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F4F" w:rsidRDefault="00B83F4F" w:rsidP="00B17B71">
      <w:pPr>
        <w:jc w:val="center"/>
        <w:rPr>
          <w:rFonts w:ascii="Bookman Old Style" w:hAnsi="Bookman Old Style"/>
          <w:b/>
        </w:rPr>
      </w:pPr>
      <w:r>
        <w:rPr>
          <w:noProof/>
        </w:rPr>
        <w:drawing>
          <wp:inline distT="0" distB="0" distL="0" distR="0" wp14:anchorId="47887A50" wp14:editId="13670C49">
            <wp:extent cx="1057524" cy="951772"/>
            <wp:effectExtent l="38100" t="19050" r="28575" b="96520"/>
            <wp:docPr id="2053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11" cy="95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528D" w:rsidRPr="00FD76C9" w:rsidRDefault="003E4D58" w:rsidP="00B17B71">
      <w:pPr>
        <w:jc w:val="center"/>
        <w:rPr>
          <w:rFonts w:ascii="Bookman Old Style" w:hAnsi="Bookman Old Style"/>
          <w:b/>
        </w:rPr>
      </w:pPr>
      <w:r w:rsidRPr="00FD76C9">
        <w:rPr>
          <w:rFonts w:ascii="Bookman Old Style" w:hAnsi="Bookman Old Style"/>
          <w:b/>
        </w:rPr>
        <w:t xml:space="preserve"> </w:t>
      </w:r>
      <w:r w:rsidR="00A444E0">
        <w:rPr>
          <w:rFonts w:ascii="Bookman Old Style" w:hAnsi="Bookman Old Style"/>
          <w:b/>
        </w:rPr>
        <w:t>INFORMACJA</w:t>
      </w:r>
      <w:r w:rsidR="00B17B71" w:rsidRPr="00FD76C9">
        <w:rPr>
          <w:rFonts w:ascii="Bookman Old Style" w:hAnsi="Bookman Old Style"/>
          <w:b/>
        </w:rPr>
        <w:t xml:space="preserve"> GŁÓWNEGO LEKARZA WETERYNARII</w:t>
      </w:r>
    </w:p>
    <w:p w:rsidR="00B17B71" w:rsidRPr="00B17B71" w:rsidRDefault="00B17B71" w:rsidP="00B17B71">
      <w:pPr>
        <w:spacing w:line="276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FD76C9">
        <w:rPr>
          <w:rFonts w:ascii="Bookman Old Style" w:hAnsi="Bookman Old Style"/>
          <w:b/>
        </w:rPr>
        <w:t xml:space="preserve">w sprawie </w:t>
      </w:r>
      <w:r w:rsidR="004E39C1">
        <w:rPr>
          <w:rFonts w:ascii="Bookman Old Style" w:hAnsi="Bookman Old Style"/>
          <w:b/>
        </w:rPr>
        <w:t>realizacji</w:t>
      </w:r>
      <w:r w:rsidRPr="00FD76C9">
        <w:rPr>
          <w:rFonts w:ascii="Bookman Old Style" w:hAnsi="Bookman Old Style"/>
          <w:b/>
        </w:rPr>
        <w:t xml:space="preserve"> </w:t>
      </w:r>
      <w:r w:rsidR="008B67DA">
        <w:rPr>
          <w:rFonts w:ascii="Bookman Old Style" w:hAnsi="Bookman Old Style"/>
          <w:b/>
        </w:rPr>
        <w:t xml:space="preserve">na terytorium Polski </w:t>
      </w:r>
      <w:r w:rsidR="00EE43A9">
        <w:rPr>
          <w:rFonts w:ascii="Bookman Old Style" w:hAnsi="Bookman Old Style"/>
          <w:b/>
        </w:rPr>
        <w:t xml:space="preserve">dobrowolnego </w:t>
      </w:r>
      <w:r w:rsidRPr="00FD76C9">
        <w:rPr>
          <w:rFonts w:ascii="Bookman Old Style" w:hAnsi="Bookman Old Style"/>
          <w:b/>
        </w:rPr>
        <w:t xml:space="preserve">programu zwalczania </w:t>
      </w:r>
      <w:r w:rsidRPr="00FD76C9">
        <w:rPr>
          <w:rFonts w:ascii="Bookman Old Style" w:eastAsia="Times New Roman" w:hAnsi="Bookman Old Style" w:cs="Arial"/>
          <w:b/>
          <w:lang w:eastAsia="pl-PL"/>
        </w:rPr>
        <w:t xml:space="preserve">zakaźnego zapalenia nosa i tchawicy/otrętu bydła (IBR/IPV) </w:t>
      </w:r>
      <w:r w:rsidRPr="00B17B71">
        <w:rPr>
          <w:rFonts w:ascii="Bookman Old Style" w:eastAsia="Times New Roman" w:hAnsi="Bookman Old Style" w:cs="Arial"/>
          <w:b/>
          <w:lang w:eastAsia="pl-PL"/>
        </w:rPr>
        <w:t>oraz</w:t>
      </w:r>
      <w:r w:rsidRPr="00B17B71">
        <w:rPr>
          <w:rFonts w:ascii="Bookman Old Style" w:eastAsia="Times New Roman" w:hAnsi="Bookman Old Style" w:cs="Arial"/>
          <w:b/>
          <w:color w:val="000000"/>
          <w:lang w:eastAsia="pl-PL"/>
        </w:rPr>
        <w:t xml:space="preserve"> wirusowej biegunki bydła i choroby błon śluzowych</w:t>
      </w:r>
      <w:r w:rsidR="008B67DA">
        <w:rPr>
          <w:rFonts w:ascii="Bookman Old Style" w:eastAsia="Times New Roman" w:hAnsi="Bookman Old Style" w:cs="Arial"/>
          <w:b/>
          <w:color w:val="000000"/>
          <w:lang w:eastAsia="pl-PL"/>
        </w:rPr>
        <w:t xml:space="preserve"> </w:t>
      </w:r>
      <w:r w:rsidRPr="00FD76C9">
        <w:rPr>
          <w:rFonts w:ascii="Bookman Old Style" w:eastAsia="Times New Roman" w:hAnsi="Bookman Old Style" w:cs="Arial"/>
          <w:b/>
          <w:color w:val="000000"/>
          <w:lang w:eastAsia="pl-PL"/>
        </w:rPr>
        <w:t>(</w:t>
      </w:r>
      <w:r w:rsidR="004E39C1">
        <w:rPr>
          <w:rFonts w:ascii="Bookman Old Style" w:eastAsia="Times New Roman" w:hAnsi="Bookman Old Style" w:cs="Arial"/>
          <w:b/>
          <w:color w:val="000000"/>
          <w:lang w:eastAsia="pl-PL"/>
        </w:rPr>
        <w:t>B</w:t>
      </w:r>
      <w:r w:rsidRPr="00FD76C9">
        <w:rPr>
          <w:rFonts w:ascii="Bookman Old Style" w:eastAsia="Times New Roman" w:hAnsi="Bookman Old Style" w:cs="Arial"/>
          <w:b/>
          <w:color w:val="000000"/>
          <w:lang w:eastAsia="pl-PL"/>
        </w:rPr>
        <w:t>VD MD)</w:t>
      </w:r>
      <w:r w:rsidRPr="00FD76C9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Pr="00B17B71">
        <w:rPr>
          <w:rFonts w:ascii="Bookman Old Style" w:eastAsia="Times New Roman" w:hAnsi="Bookman Old Style" w:cs="Arial"/>
          <w:b/>
          <w:lang w:eastAsia="pl-PL"/>
        </w:rPr>
        <w:t xml:space="preserve">w stadach bydła </w:t>
      </w:r>
    </w:p>
    <w:p w:rsidR="00B17B71" w:rsidRDefault="00B17B71" w:rsidP="00B17B71">
      <w:pPr>
        <w:jc w:val="center"/>
        <w:rPr>
          <w:sz w:val="20"/>
          <w:szCs w:val="20"/>
        </w:rPr>
      </w:pPr>
    </w:p>
    <w:p w:rsidR="00B83F4F" w:rsidRDefault="00B83F4F" w:rsidP="00B83F4F">
      <w:pPr>
        <w:spacing w:after="120" w:line="276" w:lineRule="auto"/>
        <w:jc w:val="both"/>
        <w:rPr>
          <w:rFonts w:ascii="Bookman Old Style" w:hAnsi="Bookman Old Style"/>
        </w:rPr>
      </w:pPr>
      <w:r w:rsidRPr="00B83F4F">
        <w:rPr>
          <w:rFonts w:ascii="Bookman Old Style" w:hAnsi="Bookman Old Style"/>
        </w:rPr>
        <w:t xml:space="preserve">Główny Lekarz Weterynarii </w:t>
      </w:r>
      <w:r w:rsidR="004E39C1">
        <w:rPr>
          <w:rFonts w:ascii="Bookman Old Style" w:hAnsi="Bookman Old Style"/>
        </w:rPr>
        <w:t xml:space="preserve">uprzejmie </w:t>
      </w:r>
      <w:r w:rsidRPr="00B83F4F">
        <w:rPr>
          <w:rFonts w:ascii="Bookman Old Style" w:hAnsi="Bookman Old Style"/>
        </w:rPr>
        <w:t xml:space="preserve">przypomina o możliwości przystąpienia hodowców i producentów bydła do programu </w:t>
      </w:r>
      <w:r w:rsidRPr="00B83F4F">
        <w:rPr>
          <w:rFonts w:ascii="Bookman Old Style" w:hAnsi="Bookman Old Style"/>
        </w:rPr>
        <w:t xml:space="preserve">zwalczania zakaźnego zapalenia nosa </w:t>
      </w:r>
      <w:r w:rsidRPr="00B83F4F">
        <w:rPr>
          <w:rFonts w:ascii="Bookman Old Style" w:hAnsi="Bookman Old Style"/>
        </w:rPr>
        <w:br/>
      </w:r>
      <w:r w:rsidRPr="00B83F4F">
        <w:rPr>
          <w:rFonts w:ascii="Bookman Old Style" w:hAnsi="Bookman Old Style"/>
        </w:rPr>
        <w:t xml:space="preserve">i tchawicy/otrętu bydła oraz wirusowej biegunki bydła i choroby błon śluzowych </w:t>
      </w:r>
      <w:r w:rsidRPr="00B83F4F">
        <w:rPr>
          <w:rFonts w:ascii="Bookman Old Style" w:hAnsi="Bookman Old Style"/>
        </w:rPr>
        <w:br/>
      </w:r>
      <w:r w:rsidRPr="00B83F4F">
        <w:rPr>
          <w:rFonts w:ascii="Bookman Old Style" w:hAnsi="Bookman Old Style"/>
        </w:rPr>
        <w:t>w wybranych stadach bydła</w:t>
      </w:r>
      <w:r w:rsidR="004E39C1">
        <w:rPr>
          <w:rFonts w:ascii="Bookman Old Style" w:hAnsi="Bookman Old Style"/>
        </w:rPr>
        <w:t xml:space="preserve"> w 2019 r</w:t>
      </w:r>
      <w:r>
        <w:rPr>
          <w:rFonts w:ascii="Bookman Old Style" w:hAnsi="Bookman Old Style"/>
        </w:rPr>
        <w:t>.</w:t>
      </w:r>
      <w:r w:rsidRPr="00B83F4F">
        <w:rPr>
          <w:rFonts w:ascii="Bookman Old Style" w:hAnsi="Bookman Old Style"/>
        </w:rPr>
        <w:t xml:space="preserve"> </w:t>
      </w:r>
    </w:p>
    <w:p w:rsidR="00B83F4F" w:rsidRPr="00B83F4F" w:rsidRDefault="00B83F4F" w:rsidP="00B83F4F">
      <w:pPr>
        <w:spacing w:after="120" w:line="276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>
        <w:rPr>
          <w:rFonts w:ascii="Bookman Old Style" w:hAnsi="Bookman Old Style"/>
        </w:rPr>
        <w:t>Program jest realizowany</w:t>
      </w:r>
      <w:r w:rsidRPr="00B83F4F">
        <w:rPr>
          <w:rFonts w:ascii="Bookman Old Style" w:hAnsi="Bookman Old Style"/>
        </w:rPr>
        <w:t xml:space="preserve"> </w:t>
      </w:r>
      <w:r w:rsidRPr="00B83F4F">
        <w:rPr>
          <w:rFonts w:ascii="Bookman Old Style" w:hAnsi="Bookman Old Style"/>
          <w:bCs/>
        </w:rPr>
        <w:t xml:space="preserve">na podstawie rozporządzenia Ministra Rolnictwa i Rozwoju Wsi z dnia 4 sierpnia 2017 r. </w:t>
      </w:r>
      <w:r w:rsidRPr="00B83F4F">
        <w:rPr>
          <w:rFonts w:ascii="Bookman Old Style" w:hAnsi="Bookman Old Style"/>
          <w:bCs/>
          <w:i/>
        </w:rPr>
        <w:t>w sprawie wprowadzenia programu zwalczania zakaźnego zapalenia nosa i tchawicy/otrętu bydła oraz wirusowej biegunki bydła i choroby błon śluzowych w wybranych stadach bydła</w:t>
      </w:r>
      <w:r w:rsidRPr="00B83F4F">
        <w:rPr>
          <w:rFonts w:ascii="Bookman Old Style" w:hAnsi="Bookman Old Style"/>
          <w:bCs/>
        </w:rPr>
        <w:t xml:space="preserve"> (Dz. U. poz. 1722).</w:t>
      </w:r>
      <w:r w:rsidRPr="00B83F4F"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B83F4F" w:rsidRDefault="00B83F4F" w:rsidP="00B83F4F">
      <w:pPr>
        <w:spacing w:after="12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Realizację programu </w:t>
      </w:r>
      <w:r w:rsidR="004E39C1">
        <w:rPr>
          <w:rFonts w:ascii="Bookman Old Style" w:eastAsia="Times New Roman" w:hAnsi="Bookman Old Style" w:cs="Arial"/>
          <w:lang w:eastAsia="pl-PL"/>
        </w:rPr>
        <w:t xml:space="preserve">przewidziano na lata 2018 – 2023. </w:t>
      </w:r>
    </w:p>
    <w:p w:rsidR="00B83F4F" w:rsidRDefault="00B83F4F" w:rsidP="00B83F4F">
      <w:pPr>
        <w:spacing w:after="12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N</w:t>
      </w:r>
      <w:r w:rsidRPr="00B83F4F">
        <w:rPr>
          <w:rFonts w:ascii="Bookman Old Style" w:eastAsia="Times New Roman" w:hAnsi="Bookman Old Style" w:cs="Arial"/>
          <w:lang w:eastAsia="pl-PL"/>
        </w:rPr>
        <w:t xml:space="preserve">owe stada </w:t>
      </w:r>
      <w:r w:rsidR="004E39C1">
        <w:rPr>
          <w:rFonts w:ascii="Bookman Old Style" w:eastAsia="Times New Roman" w:hAnsi="Bookman Old Style" w:cs="Arial"/>
          <w:lang w:eastAsia="pl-PL"/>
        </w:rPr>
        <w:t xml:space="preserve">można </w:t>
      </w:r>
      <w:r w:rsidRPr="00B83F4F">
        <w:rPr>
          <w:rFonts w:ascii="Bookman Old Style" w:eastAsia="Times New Roman" w:hAnsi="Bookman Old Style" w:cs="Arial"/>
          <w:lang w:eastAsia="pl-PL"/>
        </w:rPr>
        <w:t>zgłasza</w:t>
      </w:r>
      <w:r w:rsidR="004E39C1">
        <w:rPr>
          <w:rFonts w:ascii="Bookman Old Style" w:eastAsia="Times New Roman" w:hAnsi="Bookman Old Style" w:cs="Arial"/>
          <w:lang w:eastAsia="pl-PL"/>
        </w:rPr>
        <w:t>ć</w:t>
      </w:r>
      <w:r w:rsidRPr="00B83F4F">
        <w:rPr>
          <w:rFonts w:ascii="Bookman Old Style" w:eastAsia="Times New Roman" w:hAnsi="Bookman Old Style" w:cs="Arial"/>
          <w:lang w:eastAsia="pl-PL"/>
        </w:rPr>
        <w:t xml:space="preserve"> do programu w ostatnich 2 miesiącach każdego roku kalendarzowego tak, aby w nowym roku kalendarzowym mogły przystąpić one do realizacji programu</w:t>
      </w:r>
      <w:r>
        <w:rPr>
          <w:rFonts w:ascii="Bookman Old Style" w:eastAsia="Times New Roman" w:hAnsi="Bookman Old Style" w:cs="Arial"/>
          <w:lang w:eastAsia="pl-PL"/>
        </w:rPr>
        <w:t>.</w:t>
      </w:r>
    </w:p>
    <w:p w:rsidR="00B83F4F" w:rsidRDefault="00B83F4F" w:rsidP="004E39C1">
      <w:pPr>
        <w:spacing w:after="240" w:line="276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W celu przystąpienia do </w:t>
      </w:r>
      <w:r w:rsidRPr="00B83F4F">
        <w:rPr>
          <w:rFonts w:ascii="Bookman Old Style" w:eastAsia="Times New Roman" w:hAnsi="Bookman Old Style" w:cs="Arial"/>
          <w:lang w:eastAsia="pl-PL"/>
        </w:rPr>
        <w:t>program</w:t>
      </w:r>
      <w:r>
        <w:rPr>
          <w:rFonts w:ascii="Bookman Old Style" w:eastAsia="Times New Roman" w:hAnsi="Bookman Old Style" w:cs="Arial"/>
          <w:lang w:eastAsia="pl-PL"/>
        </w:rPr>
        <w:t>u</w:t>
      </w:r>
      <w:r w:rsidRPr="00B83F4F">
        <w:rPr>
          <w:rFonts w:ascii="Bookman Old Style" w:eastAsia="Times New Roman" w:hAnsi="Bookman Old Style" w:cs="Arial"/>
          <w:lang w:eastAsia="pl-PL"/>
        </w:rPr>
        <w:t xml:space="preserve"> w 2019 r. należy zgłosić się do powiatowego lekarza weterynarii</w:t>
      </w:r>
      <w:r w:rsidRPr="00B83F4F">
        <w:rPr>
          <w:rFonts w:ascii="Bookman Old Style" w:eastAsia="Times New Roman" w:hAnsi="Bookman Old Style" w:cs="Arial"/>
          <w:lang w:eastAsia="pl-PL"/>
        </w:rPr>
        <w:t xml:space="preserve"> </w:t>
      </w:r>
      <w:r w:rsidRPr="00B83F4F">
        <w:rPr>
          <w:rFonts w:ascii="Bookman Old Style" w:eastAsia="Times New Roman" w:hAnsi="Bookman Old Style" w:cs="Arial"/>
          <w:lang w:eastAsia="pl-PL"/>
        </w:rPr>
        <w:t>najpóźniej</w:t>
      </w:r>
      <w:r w:rsidRPr="00B83F4F">
        <w:rPr>
          <w:rFonts w:ascii="Bookman Old Style" w:eastAsia="Calibri" w:hAnsi="Bookman Old Style" w:cs="Times New Roman"/>
          <w:b/>
        </w:rPr>
        <w:t xml:space="preserve"> </w:t>
      </w:r>
      <w:r w:rsidRPr="00B83F4F">
        <w:rPr>
          <w:rFonts w:ascii="Bookman Old Style" w:eastAsia="Times New Roman" w:hAnsi="Bookman Old Style" w:cs="Arial"/>
          <w:b/>
          <w:lang w:eastAsia="pl-PL"/>
        </w:rPr>
        <w:t>do dnia 31 grudnia 2018 r.</w:t>
      </w:r>
    </w:p>
    <w:p w:rsidR="004E39C1" w:rsidRPr="004E39C1" w:rsidRDefault="004E39C1" w:rsidP="004E39C1">
      <w:pPr>
        <w:spacing w:after="12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4E39C1">
        <w:rPr>
          <w:rFonts w:ascii="Bookman Old Style" w:eastAsia="Times New Roman" w:hAnsi="Bookman Old Style" w:cs="Arial"/>
          <w:lang w:eastAsia="pl-PL"/>
        </w:rPr>
        <w:t xml:space="preserve">Program składa się z dwóch następujących części, które mogą być realizowane </w:t>
      </w:r>
      <w:r w:rsidRPr="004E39C1">
        <w:rPr>
          <w:rFonts w:ascii="Bookman Old Style" w:eastAsia="Times New Roman" w:hAnsi="Bookman Old Style" w:cs="Arial"/>
          <w:u w:val="single"/>
          <w:lang w:eastAsia="pl-PL"/>
        </w:rPr>
        <w:t>łącznie albo oddzielnie</w:t>
      </w:r>
      <w:r w:rsidRPr="004E39C1">
        <w:rPr>
          <w:rFonts w:ascii="Bookman Old Style" w:eastAsia="Times New Roman" w:hAnsi="Bookman Old Style" w:cs="Arial"/>
          <w:lang w:eastAsia="pl-PL"/>
        </w:rPr>
        <w:t>:</w:t>
      </w:r>
    </w:p>
    <w:p w:rsidR="004E39C1" w:rsidRPr="004E39C1" w:rsidRDefault="004E39C1" w:rsidP="004E39C1">
      <w:pPr>
        <w:spacing w:after="120" w:line="276" w:lineRule="auto"/>
        <w:jc w:val="both"/>
        <w:rPr>
          <w:rFonts w:ascii="Bookman Old Style" w:eastAsia="Times New Roman" w:hAnsi="Bookman Old Style" w:cs="Arial"/>
          <w:bCs/>
          <w:lang w:eastAsia="pl-PL"/>
        </w:rPr>
      </w:pPr>
      <w:r w:rsidRPr="004E39C1">
        <w:rPr>
          <w:rFonts w:ascii="Bookman Old Style" w:eastAsia="Times New Roman" w:hAnsi="Bookman Old Style" w:cs="Arial"/>
          <w:lang w:eastAsia="pl-PL"/>
        </w:rPr>
        <w:t xml:space="preserve">1) część I – Program zwalczania zakaźnego zapalenia nosa i tchawicy/otrętu bydła (IBR/IPV); </w:t>
      </w:r>
    </w:p>
    <w:p w:rsidR="004E39C1" w:rsidRPr="004E39C1" w:rsidRDefault="004E39C1" w:rsidP="004E39C1">
      <w:pPr>
        <w:spacing w:after="12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4E39C1">
        <w:rPr>
          <w:rFonts w:ascii="Bookman Old Style" w:eastAsia="Times New Roman" w:hAnsi="Bookman Old Style" w:cs="Arial"/>
          <w:bCs/>
          <w:lang w:eastAsia="pl-PL"/>
        </w:rPr>
        <w:t xml:space="preserve">2) część II – </w:t>
      </w:r>
      <w:r w:rsidRPr="004E39C1">
        <w:rPr>
          <w:rFonts w:ascii="Bookman Old Style" w:eastAsia="Times New Roman" w:hAnsi="Bookman Old Style" w:cs="Arial"/>
          <w:lang w:eastAsia="pl-PL"/>
        </w:rPr>
        <w:t>Program zwalczania</w:t>
      </w:r>
      <w:r w:rsidRPr="004E39C1"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  <w:r w:rsidRPr="004E39C1">
        <w:rPr>
          <w:rFonts w:ascii="Bookman Old Style" w:eastAsia="Times New Roman" w:hAnsi="Bookman Old Style" w:cs="Arial"/>
          <w:bCs/>
          <w:lang w:eastAsia="pl-PL"/>
        </w:rPr>
        <w:t>w</w:t>
      </w:r>
      <w:r w:rsidRPr="004E39C1">
        <w:rPr>
          <w:rFonts w:ascii="Bookman Old Style" w:eastAsia="Times New Roman" w:hAnsi="Bookman Old Style" w:cs="Arial"/>
          <w:lang w:eastAsia="pl-PL"/>
        </w:rPr>
        <w:t>irusow</w:t>
      </w:r>
      <w:r w:rsidRPr="004E39C1">
        <w:rPr>
          <w:rFonts w:ascii="Bookman Old Style" w:eastAsia="Times New Roman" w:hAnsi="Bookman Old Style" w:cs="Arial"/>
          <w:bCs/>
          <w:lang w:eastAsia="pl-PL"/>
        </w:rPr>
        <w:t>ej</w:t>
      </w:r>
      <w:r w:rsidRPr="004E39C1">
        <w:rPr>
          <w:rFonts w:ascii="Bookman Old Style" w:eastAsia="Times New Roman" w:hAnsi="Bookman Old Style" w:cs="Arial"/>
          <w:lang w:eastAsia="pl-PL"/>
        </w:rPr>
        <w:t xml:space="preserve"> biegunk</w:t>
      </w:r>
      <w:r w:rsidRPr="004E39C1">
        <w:rPr>
          <w:rFonts w:ascii="Bookman Old Style" w:eastAsia="Times New Roman" w:hAnsi="Bookman Old Style" w:cs="Arial"/>
          <w:bCs/>
          <w:lang w:eastAsia="pl-PL"/>
        </w:rPr>
        <w:t>i</w:t>
      </w:r>
      <w:r w:rsidRPr="004E39C1">
        <w:rPr>
          <w:rFonts w:ascii="Bookman Old Style" w:eastAsia="Times New Roman" w:hAnsi="Bookman Old Style" w:cs="Arial"/>
          <w:lang w:eastAsia="pl-PL"/>
        </w:rPr>
        <w:t xml:space="preserve"> bydła i choroby błon śluzowych (BVD MD)</w:t>
      </w:r>
      <w:r w:rsidRPr="004E39C1">
        <w:rPr>
          <w:rFonts w:ascii="Bookman Old Style" w:eastAsia="Times New Roman" w:hAnsi="Bookman Old Style" w:cs="Arial"/>
          <w:bCs/>
          <w:lang w:eastAsia="pl-PL"/>
        </w:rPr>
        <w:t xml:space="preserve">. </w:t>
      </w:r>
    </w:p>
    <w:p w:rsidR="00B83F4F" w:rsidRDefault="00B83F4F" w:rsidP="00B83F4F">
      <w:pPr>
        <w:spacing w:after="120" w:line="276" w:lineRule="auto"/>
        <w:contextualSpacing/>
        <w:jc w:val="both"/>
        <w:rPr>
          <w:rFonts w:ascii="Bookman Old Style" w:eastAsia="Times New Roman" w:hAnsi="Bookman Old Style" w:cs="Arial"/>
          <w:b/>
          <w:u w:val="single"/>
          <w:lang w:eastAsia="pl-PL"/>
        </w:rPr>
      </w:pPr>
      <w:bookmarkStart w:id="0" w:name="_GoBack"/>
      <w:bookmarkEnd w:id="0"/>
      <w:r w:rsidRPr="0013259E">
        <w:rPr>
          <w:rFonts w:ascii="Bookman Old Style" w:eastAsia="Times New Roman" w:hAnsi="Bookman Old Style" w:cs="Arial"/>
          <w:b/>
          <w:u w:val="single"/>
          <w:lang w:eastAsia="pl-PL"/>
        </w:rPr>
        <w:t>Uczestnictwo w programie:</w:t>
      </w:r>
    </w:p>
    <w:p w:rsidR="00B83F4F" w:rsidRPr="0013259E" w:rsidRDefault="00B83F4F" w:rsidP="00B83F4F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13259E">
        <w:rPr>
          <w:rFonts w:ascii="Bookman Old Style" w:eastAsia="Times New Roman" w:hAnsi="Bookman Old Style" w:cs="Arial"/>
          <w:b/>
          <w:color w:val="FF0000"/>
          <w:lang w:eastAsia="pl-PL"/>
        </w:rPr>
        <w:t>przystąpienie do programu jest dobrowolne!!!</w:t>
      </w:r>
    </w:p>
    <w:p w:rsidR="00B83F4F" w:rsidRPr="0013259E" w:rsidRDefault="00B83F4F" w:rsidP="00B83F4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man Old Style" w:eastAsia="Times New Roman" w:hAnsi="Bookman Old Style" w:cs="Arial"/>
          <w:lang w:eastAsia="pl-PL"/>
        </w:rPr>
      </w:pPr>
      <w:r w:rsidRPr="0013259E">
        <w:rPr>
          <w:rFonts w:ascii="Bookman Old Style" w:eastAsia="Times New Roman" w:hAnsi="Bookman Old Style" w:cs="Arial"/>
          <w:lang w:eastAsia="pl-PL"/>
        </w:rPr>
        <w:t xml:space="preserve">w programie mogą uczestniczyć stada bydła zarejestrowane zgodnie z ustawą </w:t>
      </w:r>
      <w:r>
        <w:rPr>
          <w:rFonts w:ascii="Bookman Old Style" w:eastAsia="Times New Roman" w:hAnsi="Bookman Old Style" w:cs="Arial"/>
          <w:lang w:eastAsia="pl-PL"/>
        </w:rPr>
        <w:br/>
      </w:r>
      <w:r w:rsidRPr="0013259E">
        <w:rPr>
          <w:rFonts w:ascii="Bookman Old Style" w:eastAsia="Times New Roman" w:hAnsi="Bookman Old Style" w:cs="Arial"/>
          <w:lang w:eastAsia="pl-PL"/>
        </w:rPr>
        <w:t xml:space="preserve">z dnia 2 kwietnia 2004 r. o systemie identyfikacji i rejestracji zwierząt (Dz. U. </w:t>
      </w:r>
      <w:r>
        <w:rPr>
          <w:rFonts w:ascii="Bookman Old Style" w:eastAsia="Times New Roman" w:hAnsi="Bookman Old Style" w:cs="Arial"/>
          <w:lang w:eastAsia="pl-PL"/>
        </w:rPr>
        <w:br/>
      </w:r>
      <w:r w:rsidRPr="0013259E">
        <w:rPr>
          <w:rFonts w:ascii="Bookman Old Style" w:eastAsia="Times New Roman" w:hAnsi="Bookman Old Style" w:cs="Arial"/>
          <w:lang w:eastAsia="pl-PL"/>
        </w:rPr>
        <w:t xml:space="preserve">z 2017 r. poz. 546), które </w:t>
      </w:r>
      <w:r w:rsidRPr="0013259E">
        <w:rPr>
          <w:rFonts w:ascii="Bookman Old Style" w:eastAsia="Calibri" w:hAnsi="Bookman Old Style" w:cs="Times New Roman"/>
        </w:rPr>
        <w:t xml:space="preserve">posiadacz bydła zgłosi do uczestnictwa w programie. </w:t>
      </w:r>
    </w:p>
    <w:p w:rsidR="00B83F4F" w:rsidRPr="0013259E" w:rsidRDefault="00B83F4F" w:rsidP="00B83F4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man Old Style" w:eastAsia="Calibri" w:hAnsi="Bookman Old Style" w:cs="Times New Roman"/>
          <w:b/>
        </w:rPr>
      </w:pPr>
      <w:r w:rsidRPr="0013259E">
        <w:rPr>
          <w:rFonts w:ascii="Bookman Old Style" w:eastAsia="Calibri" w:hAnsi="Bookman Old Style" w:cs="Times New Roman"/>
          <w:b/>
        </w:rPr>
        <w:t xml:space="preserve">zgłoszenia należy dokonać </w:t>
      </w:r>
      <w:r w:rsidRPr="0013259E">
        <w:rPr>
          <w:rFonts w:ascii="Bookman Old Style" w:eastAsia="Calibri" w:hAnsi="Bookman Old Style" w:cs="Times New Roman"/>
          <w:b/>
          <w:u w:val="single"/>
        </w:rPr>
        <w:t>do powiatowego lekarza weterynarii</w:t>
      </w:r>
      <w:r w:rsidRPr="0013259E">
        <w:rPr>
          <w:rFonts w:ascii="Bookman Old Style" w:eastAsia="Calibri" w:hAnsi="Bookman Old Style" w:cs="Times New Roman"/>
          <w:b/>
        </w:rPr>
        <w:t xml:space="preserve"> właściwego dla miejsca siedziby stada </w:t>
      </w:r>
      <w:r w:rsidRPr="0013259E">
        <w:rPr>
          <w:rFonts w:ascii="Bookman Old Style" w:eastAsia="Calibri" w:hAnsi="Bookman Old Style" w:cs="Times New Roman"/>
          <w:b/>
          <w:u w:val="single"/>
        </w:rPr>
        <w:t>za pośrednictwem lekarza weterynarii opiekującego się stadem</w:t>
      </w:r>
      <w:r w:rsidRPr="0013259E">
        <w:rPr>
          <w:rFonts w:ascii="Bookman Old Style" w:eastAsia="Calibri" w:hAnsi="Bookman Old Style" w:cs="Times New Roman"/>
        </w:rPr>
        <w:t>.</w:t>
      </w:r>
      <w:r w:rsidRPr="0013259E">
        <w:rPr>
          <w:rFonts w:ascii="Bookman Old Style" w:eastAsia="Calibri" w:hAnsi="Bookman Old Style" w:cs="Times New Roman"/>
          <w:b/>
        </w:rPr>
        <w:t xml:space="preserve"> </w:t>
      </w:r>
    </w:p>
    <w:p w:rsidR="004E39C1" w:rsidRPr="004E39C1" w:rsidRDefault="00B83F4F" w:rsidP="004E39C1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13259E">
        <w:rPr>
          <w:rFonts w:ascii="Bookman Old Style" w:eastAsia="Calibri" w:hAnsi="Bookman Old Style" w:cs="Times New Roman"/>
        </w:rPr>
        <w:t>posiadacz bydła może zrezygnować z uczestnictwa w programie w trakcie jego realizacji.</w:t>
      </w:r>
    </w:p>
    <w:p w:rsidR="006F7D7E" w:rsidRPr="0013259E" w:rsidRDefault="006F7D7E" w:rsidP="00DC1F29">
      <w:pPr>
        <w:spacing w:after="120" w:line="276" w:lineRule="auto"/>
        <w:contextualSpacing/>
        <w:jc w:val="both"/>
        <w:rPr>
          <w:rFonts w:ascii="Bookman Old Style" w:eastAsia="Times New Roman" w:hAnsi="Bookman Old Style" w:cs="Arial"/>
          <w:b/>
          <w:u w:val="single"/>
          <w:lang w:eastAsia="pl-PL"/>
        </w:rPr>
      </w:pPr>
      <w:r w:rsidRPr="0013259E">
        <w:rPr>
          <w:rFonts w:ascii="Bookman Old Style" w:eastAsia="Times New Roman" w:hAnsi="Bookman Old Style" w:cs="Arial"/>
          <w:b/>
          <w:u w:val="single"/>
          <w:lang w:eastAsia="pl-PL"/>
        </w:rPr>
        <w:lastRenderedPageBreak/>
        <w:t>Cel programu:</w:t>
      </w:r>
    </w:p>
    <w:p w:rsidR="00F06DC5" w:rsidRPr="0013259E" w:rsidRDefault="00047807" w:rsidP="00DC1F29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Bookman Old Style" w:eastAsia="Times New Roman" w:hAnsi="Bookman Old Style" w:cs="Arial"/>
          <w:lang w:eastAsia="pl-PL"/>
        </w:rPr>
      </w:pPr>
      <w:r w:rsidRPr="0013259E">
        <w:rPr>
          <w:rFonts w:ascii="Bookman Old Style" w:eastAsia="Times New Roman" w:hAnsi="Bookman Old Style" w:cs="Arial"/>
          <w:lang w:eastAsia="pl-PL"/>
        </w:rPr>
        <w:t>rozpoznanie i poprawa sytuacji epizootycznej w odniesieniu do IBR/IPV</w:t>
      </w:r>
      <w:r w:rsidR="005B15AA" w:rsidRPr="0013259E">
        <w:rPr>
          <w:rFonts w:ascii="Bookman Old Style" w:eastAsia="Times New Roman" w:hAnsi="Bookman Old Style" w:cs="Arial"/>
          <w:lang w:eastAsia="pl-PL"/>
        </w:rPr>
        <w:t xml:space="preserve"> </w:t>
      </w:r>
      <w:r w:rsidR="008C1548" w:rsidRPr="0013259E">
        <w:rPr>
          <w:rFonts w:ascii="Bookman Old Style" w:eastAsia="Times New Roman" w:hAnsi="Bookman Old Style" w:cs="Arial"/>
          <w:lang w:eastAsia="pl-PL"/>
        </w:rPr>
        <w:t>i/lub</w:t>
      </w:r>
      <w:r w:rsidR="005B15AA" w:rsidRPr="0013259E">
        <w:rPr>
          <w:rFonts w:ascii="Bookman Old Style" w:eastAsia="Times New Roman" w:hAnsi="Bookman Old Style" w:cs="Arial"/>
          <w:lang w:eastAsia="pl-PL"/>
        </w:rPr>
        <w:t xml:space="preserve"> BVD MD</w:t>
      </w:r>
      <w:r w:rsidRPr="0013259E">
        <w:rPr>
          <w:rFonts w:ascii="Bookman Old Style" w:eastAsia="Times New Roman" w:hAnsi="Bookman Old Style" w:cs="Arial"/>
          <w:lang w:eastAsia="pl-PL"/>
        </w:rPr>
        <w:t xml:space="preserve"> w stadach bydła objętych programem. </w:t>
      </w:r>
    </w:p>
    <w:p w:rsidR="00047807" w:rsidRPr="0013259E" w:rsidRDefault="00B821B4" w:rsidP="004E39C1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spełnienie przez</w:t>
      </w:r>
      <w:r w:rsidR="00047807" w:rsidRPr="0013259E">
        <w:rPr>
          <w:rFonts w:ascii="Bookman Old Style" w:eastAsia="Times New Roman" w:hAnsi="Bookman Old Style" w:cs="Arial"/>
          <w:lang w:eastAsia="pl-PL"/>
        </w:rPr>
        <w:t xml:space="preserve"> stada </w:t>
      </w:r>
      <w:r>
        <w:rPr>
          <w:rFonts w:ascii="Bookman Old Style" w:eastAsia="Times New Roman" w:hAnsi="Bookman Old Style" w:cs="Arial"/>
          <w:lang w:eastAsia="pl-PL"/>
        </w:rPr>
        <w:t xml:space="preserve">bydła </w:t>
      </w:r>
      <w:r w:rsidR="00047807" w:rsidRPr="0013259E">
        <w:rPr>
          <w:rFonts w:ascii="Bookman Old Style" w:eastAsia="Times New Roman" w:hAnsi="Bookman Old Style" w:cs="Arial"/>
          <w:lang w:eastAsia="pl-PL"/>
        </w:rPr>
        <w:t>wymaga</w:t>
      </w:r>
      <w:r>
        <w:rPr>
          <w:rFonts w:ascii="Bookman Old Style" w:eastAsia="Times New Roman" w:hAnsi="Bookman Old Style" w:cs="Arial"/>
          <w:lang w:eastAsia="pl-PL"/>
        </w:rPr>
        <w:t>ń</w:t>
      </w:r>
      <w:r w:rsidR="00047807" w:rsidRPr="0013259E">
        <w:rPr>
          <w:rFonts w:ascii="Bookman Old Style" w:eastAsia="Times New Roman" w:hAnsi="Bookman Old Style" w:cs="Arial"/>
          <w:lang w:eastAsia="pl-PL"/>
        </w:rPr>
        <w:t xml:space="preserve"> dla uznania ich za wolne od IBR/IPV i/lub BVD MD</w:t>
      </w:r>
      <w:r>
        <w:rPr>
          <w:rFonts w:ascii="Bookman Old Style" w:eastAsia="Times New Roman" w:hAnsi="Bookman Old Style" w:cs="Arial"/>
          <w:lang w:eastAsia="pl-PL"/>
        </w:rPr>
        <w:t>.</w:t>
      </w:r>
      <w:r w:rsidR="005B15AA" w:rsidRPr="0013259E">
        <w:rPr>
          <w:rFonts w:ascii="Bookman Old Style" w:eastAsia="Times New Roman" w:hAnsi="Bookman Old Style" w:cs="Arial"/>
          <w:lang w:eastAsia="pl-PL"/>
        </w:rPr>
        <w:t xml:space="preserve"> </w:t>
      </w:r>
      <w:r>
        <w:rPr>
          <w:rFonts w:ascii="Bookman Old Style" w:eastAsia="Times New Roman" w:hAnsi="Bookman Old Style" w:cs="Arial"/>
          <w:lang w:eastAsia="pl-PL"/>
        </w:rPr>
        <w:t xml:space="preserve">Po </w:t>
      </w:r>
      <w:r w:rsidR="005B15AA" w:rsidRPr="0013259E">
        <w:rPr>
          <w:rFonts w:ascii="Bookman Old Style" w:eastAsia="Times New Roman" w:hAnsi="Bookman Old Style" w:cs="Arial"/>
          <w:lang w:eastAsia="pl-PL"/>
        </w:rPr>
        <w:t xml:space="preserve">pozytywnej kontroli powiatowego lekarza weterynarii, </w:t>
      </w:r>
      <w:r>
        <w:rPr>
          <w:rFonts w:ascii="Bookman Old Style" w:eastAsia="Times New Roman" w:hAnsi="Bookman Old Style" w:cs="Arial"/>
          <w:lang w:eastAsia="pl-PL"/>
        </w:rPr>
        <w:t xml:space="preserve">status stada </w:t>
      </w:r>
      <w:r w:rsidR="005B15AA" w:rsidRPr="0013259E">
        <w:rPr>
          <w:rFonts w:ascii="Bookman Old Style" w:eastAsia="Times New Roman" w:hAnsi="Bookman Old Style" w:cs="Arial"/>
          <w:lang w:eastAsia="pl-PL"/>
        </w:rPr>
        <w:t>zostanie potwierdzon</w:t>
      </w:r>
      <w:r>
        <w:rPr>
          <w:rFonts w:ascii="Bookman Old Style" w:eastAsia="Times New Roman" w:hAnsi="Bookman Old Style" w:cs="Arial"/>
          <w:lang w:eastAsia="pl-PL"/>
        </w:rPr>
        <w:t xml:space="preserve">y </w:t>
      </w:r>
      <w:r w:rsidR="005B15AA" w:rsidRPr="0013259E">
        <w:rPr>
          <w:rFonts w:ascii="Bookman Old Style" w:eastAsia="Times New Roman" w:hAnsi="Bookman Old Style" w:cs="Arial"/>
          <w:lang w:eastAsia="pl-PL"/>
        </w:rPr>
        <w:t>decyzją administracyjną</w:t>
      </w:r>
      <w:r w:rsidR="00047807" w:rsidRPr="0013259E">
        <w:rPr>
          <w:rFonts w:ascii="Bookman Old Style" w:eastAsia="Times New Roman" w:hAnsi="Bookman Old Style" w:cs="Arial"/>
          <w:lang w:eastAsia="pl-PL"/>
        </w:rPr>
        <w:t xml:space="preserve">. </w:t>
      </w:r>
    </w:p>
    <w:p w:rsidR="006F7D7E" w:rsidRPr="0013259E" w:rsidRDefault="006F7D7E" w:rsidP="00DC1F29">
      <w:pPr>
        <w:spacing w:after="120" w:line="276" w:lineRule="auto"/>
        <w:jc w:val="both"/>
        <w:rPr>
          <w:rFonts w:ascii="Bookman Old Style" w:hAnsi="Bookman Old Style"/>
          <w:b/>
          <w:u w:val="single"/>
          <w:lang w:eastAsia="pl-PL"/>
        </w:rPr>
      </w:pPr>
      <w:r w:rsidRPr="0013259E">
        <w:rPr>
          <w:rFonts w:ascii="Bookman Old Style" w:hAnsi="Bookman Old Style"/>
          <w:b/>
          <w:u w:val="single"/>
          <w:lang w:eastAsia="pl-PL"/>
        </w:rPr>
        <w:t>Koszty programu:</w:t>
      </w:r>
    </w:p>
    <w:p w:rsidR="00B17B71" w:rsidRPr="006F7D7E" w:rsidRDefault="00B17B71" w:rsidP="00DC1F29">
      <w:pPr>
        <w:spacing w:after="120" w:line="276" w:lineRule="auto"/>
        <w:jc w:val="both"/>
        <w:rPr>
          <w:rFonts w:ascii="Bookman Old Style" w:hAnsi="Bookman Old Style"/>
          <w:lang w:eastAsia="pl-PL"/>
        </w:rPr>
      </w:pPr>
      <w:r w:rsidRPr="006F7D7E">
        <w:rPr>
          <w:rFonts w:ascii="Bookman Old Style" w:hAnsi="Bookman Old Style"/>
          <w:lang w:eastAsia="pl-PL"/>
        </w:rPr>
        <w:t>Koszty realizacji programu, w tym koszty pobierania próbek i badań laboratoryjnych próbek oraz koszty nadzoru sprawowanego przez organy Inspekcji Weterynaryjnej, ponoszą posiadacze zwierząt, którzy uczestniczą w programie.</w:t>
      </w:r>
    </w:p>
    <w:p w:rsidR="006F7D7E" w:rsidRPr="0013259E" w:rsidRDefault="006F7D7E" w:rsidP="00DC1F29">
      <w:pPr>
        <w:spacing w:after="120" w:line="276" w:lineRule="auto"/>
        <w:jc w:val="both"/>
        <w:rPr>
          <w:rFonts w:ascii="Bookman Old Style" w:eastAsia="Calibri" w:hAnsi="Bookman Old Style" w:cs="Times New Roman"/>
          <w:b/>
          <w:u w:val="single"/>
        </w:rPr>
      </w:pPr>
      <w:r w:rsidRPr="0013259E">
        <w:rPr>
          <w:rFonts w:ascii="Bookman Old Style" w:eastAsia="Calibri" w:hAnsi="Bookman Old Style" w:cs="Times New Roman"/>
          <w:b/>
          <w:u w:val="single"/>
        </w:rPr>
        <w:t>Realizacja programu:</w:t>
      </w:r>
    </w:p>
    <w:p w:rsidR="005B15AA" w:rsidRPr="00F77B3C" w:rsidRDefault="00D806F4" w:rsidP="00F77B3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F77B3C">
        <w:rPr>
          <w:rFonts w:ascii="Bookman Old Style" w:eastAsia="Calibri" w:hAnsi="Bookman Old Style" w:cs="Times New Roman"/>
        </w:rPr>
        <w:t>p</w:t>
      </w:r>
      <w:r w:rsidR="00047807" w:rsidRPr="00F77B3C">
        <w:rPr>
          <w:rFonts w:ascii="Bookman Old Style" w:eastAsia="Calibri" w:hAnsi="Bookman Old Style" w:cs="Times New Roman"/>
        </w:rPr>
        <w:t>róbki do badań pobiera i przesyła</w:t>
      </w:r>
      <w:r w:rsidR="00B821B4">
        <w:rPr>
          <w:rFonts w:ascii="Bookman Old Style" w:eastAsia="Calibri" w:hAnsi="Bookman Old Style" w:cs="Times New Roman"/>
        </w:rPr>
        <w:t>,</w:t>
      </w:r>
      <w:r w:rsidR="00047807" w:rsidRPr="00F77B3C">
        <w:rPr>
          <w:rFonts w:ascii="Bookman Old Style" w:eastAsia="Calibri" w:hAnsi="Bookman Old Style" w:cs="Times New Roman"/>
        </w:rPr>
        <w:t xml:space="preserve"> </w:t>
      </w:r>
      <w:r w:rsidR="00F06DC5" w:rsidRPr="00F77B3C">
        <w:rPr>
          <w:rFonts w:ascii="Bookman Old Style" w:eastAsia="Calibri" w:hAnsi="Bookman Old Style" w:cs="Times New Roman"/>
        </w:rPr>
        <w:t xml:space="preserve">do </w:t>
      </w:r>
      <w:r w:rsidR="002F7FC8" w:rsidRPr="00F77B3C">
        <w:rPr>
          <w:rFonts w:ascii="Bookman Old Style" w:eastAsia="Calibri" w:hAnsi="Bookman Old Style" w:cs="Times New Roman"/>
        </w:rPr>
        <w:t>laboratori</w:t>
      </w:r>
      <w:r w:rsidR="00F45C13" w:rsidRPr="00F77B3C">
        <w:rPr>
          <w:rFonts w:ascii="Bookman Old Style" w:eastAsia="Calibri" w:hAnsi="Bookman Old Style" w:cs="Times New Roman"/>
        </w:rPr>
        <w:t>ów</w:t>
      </w:r>
      <w:r w:rsidR="002F7FC8" w:rsidRPr="00F77B3C">
        <w:rPr>
          <w:rFonts w:ascii="Bookman Old Style" w:eastAsia="Calibri" w:hAnsi="Bookman Old Style" w:cs="Times New Roman"/>
        </w:rPr>
        <w:t xml:space="preserve"> wyznaczonych przez Głównego Lekarza Weterynarii</w:t>
      </w:r>
      <w:r w:rsidR="00B821B4">
        <w:rPr>
          <w:rFonts w:ascii="Bookman Old Style" w:eastAsia="Calibri" w:hAnsi="Bookman Old Style" w:cs="Times New Roman"/>
        </w:rPr>
        <w:t>,</w:t>
      </w:r>
      <w:r w:rsidR="002F7FC8" w:rsidRPr="00F77B3C">
        <w:rPr>
          <w:rFonts w:ascii="Bookman Old Style" w:eastAsia="Calibri" w:hAnsi="Bookman Old Style" w:cs="Times New Roman"/>
        </w:rPr>
        <w:t xml:space="preserve"> lekarz</w:t>
      </w:r>
      <w:r w:rsidR="00047807" w:rsidRPr="00F77B3C">
        <w:rPr>
          <w:rFonts w:ascii="Bookman Old Style" w:eastAsia="Calibri" w:hAnsi="Bookman Old Style" w:cs="Times New Roman"/>
        </w:rPr>
        <w:t xml:space="preserve"> weterynarii</w:t>
      </w:r>
      <w:r w:rsidR="008C1548" w:rsidRPr="00F77B3C">
        <w:rPr>
          <w:rFonts w:ascii="Bookman Old Style" w:eastAsia="Calibri" w:hAnsi="Bookman Old Style" w:cs="Times New Roman"/>
        </w:rPr>
        <w:t xml:space="preserve"> opiekując</w:t>
      </w:r>
      <w:r w:rsidR="002F7FC8" w:rsidRPr="00F77B3C">
        <w:rPr>
          <w:rFonts w:ascii="Bookman Old Style" w:eastAsia="Calibri" w:hAnsi="Bookman Old Style" w:cs="Times New Roman"/>
        </w:rPr>
        <w:t>y</w:t>
      </w:r>
      <w:r w:rsidR="00047807" w:rsidRPr="00F77B3C">
        <w:rPr>
          <w:rFonts w:ascii="Bookman Old Style" w:eastAsia="Calibri" w:hAnsi="Bookman Old Style" w:cs="Times New Roman"/>
        </w:rPr>
        <w:t xml:space="preserve"> </w:t>
      </w:r>
      <w:r w:rsidR="008C1548" w:rsidRPr="00F77B3C">
        <w:rPr>
          <w:rFonts w:ascii="Bookman Old Style" w:eastAsia="Calibri" w:hAnsi="Bookman Old Style" w:cs="Times New Roman"/>
        </w:rPr>
        <w:t>się stadem</w:t>
      </w:r>
      <w:r w:rsidR="00047807" w:rsidRPr="00F77B3C">
        <w:rPr>
          <w:rFonts w:ascii="Bookman Old Style" w:eastAsia="Calibri" w:hAnsi="Bookman Old Style" w:cs="Times New Roman"/>
        </w:rPr>
        <w:t xml:space="preserve">. </w:t>
      </w:r>
    </w:p>
    <w:p w:rsidR="00D806F4" w:rsidRPr="00F77B3C" w:rsidRDefault="002F7FC8" w:rsidP="00F77B3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F77B3C">
        <w:rPr>
          <w:rFonts w:ascii="Bookman Old Style" w:eastAsia="Calibri" w:hAnsi="Bookman Old Style" w:cs="Times New Roman"/>
          <w:u w:val="single"/>
        </w:rPr>
        <w:t>p</w:t>
      </w:r>
      <w:r w:rsidR="00167E0D" w:rsidRPr="00F77B3C">
        <w:rPr>
          <w:rFonts w:ascii="Bookman Old Style" w:eastAsia="Calibri" w:hAnsi="Bookman Old Style" w:cs="Times New Roman"/>
          <w:u w:val="single"/>
        </w:rPr>
        <w:t>rzed rozpoczęciem realizacji programu</w:t>
      </w:r>
      <w:r w:rsidR="00167E0D" w:rsidRPr="00F77B3C">
        <w:rPr>
          <w:rFonts w:ascii="Bookman Old Style" w:eastAsia="Calibri" w:hAnsi="Bookman Old Style" w:cs="Times New Roman"/>
        </w:rPr>
        <w:t xml:space="preserve"> </w:t>
      </w:r>
      <w:r w:rsidR="00F77B3C" w:rsidRPr="00F77B3C">
        <w:rPr>
          <w:rFonts w:ascii="Bookman Old Style" w:eastAsia="Calibri" w:hAnsi="Bookman Old Style" w:cs="Times New Roman"/>
        </w:rPr>
        <w:t xml:space="preserve">hodowca ma obowiązek </w:t>
      </w:r>
      <w:r w:rsidR="00167E0D" w:rsidRPr="00F77B3C">
        <w:rPr>
          <w:rFonts w:ascii="Bookman Old Style" w:eastAsia="Calibri" w:hAnsi="Bookman Old Style" w:cs="Times New Roman"/>
        </w:rPr>
        <w:t xml:space="preserve">przekazać </w:t>
      </w:r>
      <w:r w:rsidR="00D806F4" w:rsidRPr="00F77B3C">
        <w:rPr>
          <w:rFonts w:ascii="Bookman Old Style" w:eastAsia="Calibri" w:hAnsi="Bookman Old Style" w:cs="Times New Roman"/>
        </w:rPr>
        <w:t xml:space="preserve">właściwemu </w:t>
      </w:r>
      <w:r w:rsidR="00167E0D" w:rsidRPr="00F77B3C">
        <w:rPr>
          <w:rFonts w:ascii="Bookman Old Style" w:eastAsia="Calibri" w:hAnsi="Bookman Old Style" w:cs="Times New Roman"/>
        </w:rPr>
        <w:t xml:space="preserve">powiatowemu lekarzowi weterynarii </w:t>
      </w:r>
      <w:r w:rsidR="00EE43A9" w:rsidRPr="00F77B3C">
        <w:rPr>
          <w:rFonts w:ascii="Bookman Old Style" w:eastAsia="Calibri" w:hAnsi="Bookman Old Style" w:cs="Times New Roman"/>
        </w:rPr>
        <w:t>dane dotyczące</w:t>
      </w:r>
      <w:r w:rsidR="008C1548" w:rsidRPr="00F77B3C">
        <w:rPr>
          <w:rFonts w:ascii="Bookman Old Style" w:eastAsia="Calibri" w:hAnsi="Bookman Old Style" w:cs="Times New Roman"/>
        </w:rPr>
        <w:t xml:space="preserve"> </w:t>
      </w:r>
      <w:r w:rsidR="00EE43A9" w:rsidRPr="00F77B3C">
        <w:rPr>
          <w:rFonts w:ascii="Bookman Old Style" w:eastAsia="Calibri" w:hAnsi="Bookman Old Style" w:cs="Times New Roman"/>
        </w:rPr>
        <w:t>lekarza weterynarii</w:t>
      </w:r>
      <w:r w:rsidR="0055216B">
        <w:rPr>
          <w:rFonts w:ascii="Bookman Old Style" w:eastAsia="Calibri" w:hAnsi="Bookman Old Style" w:cs="Times New Roman"/>
        </w:rPr>
        <w:t xml:space="preserve"> opiekującego się stadem</w:t>
      </w:r>
      <w:r w:rsidR="00EE43A9" w:rsidRPr="00F77B3C">
        <w:rPr>
          <w:rFonts w:ascii="Bookman Old Style" w:eastAsia="Calibri" w:hAnsi="Bookman Old Style" w:cs="Times New Roman"/>
        </w:rPr>
        <w:t xml:space="preserve">, który będzie pobierał próbki tj. </w:t>
      </w:r>
      <w:r w:rsidR="00167E0D" w:rsidRPr="00F77B3C">
        <w:rPr>
          <w:rFonts w:ascii="Bookman Old Style" w:eastAsia="Calibri" w:hAnsi="Bookman Old Style" w:cs="Times New Roman"/>
        </w:rPr>
        <w:t>imię, nazwisko i numer prawa wykonywania zawodu</w:t>
      </w:r>
      <w:r w:rsidR="0055216B">
        <w:rPr>
          <w:rFonts w:ascii="Bookman Old Style" w:eastAsia="Calibri" w:hAnsi="Bookman Old Style" w:cs="Times New Roman"/>
        </w:rPr>
        <w:t>.</w:t>
      </w:r>
    </w:p>
    <w:p w:rsidR="00167E0D" w:rsidRPr="00F77B3C" w:rsidRDefault="00D806F4" w:rsidP="00F77B3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F77B3C">
        <w:rPr>
          <w:rFonts w:ascii="Calibri" w:eastAsia="Calibri" w:hAnsi="Calibri" w:cs="Times New Roman"/>
        </w:rPr>
        <w:t>o</w:t>
      </w:r>
      <w:r w:rsidR="00EE43A9" w:rsidRPr="00F77B3C">
        <w:rPr>
          <w:rFonts w:ascii="Bookman Old Style" w:eastAsia="Calibri" w:hAnsi="Bookman Old Style" w:cs="Times New Roman"/>
        </w:rPr>
        <w:t xml:space="preserve"> każdej zmianie </w:t>
      </w:r>
      <w:r w:rsidRPr="00F77B3C">
        <w:rPr>
          <w:rFonts w:ascii="Bookman Old Style" w:eastAsia="Calibri" w:hAnsi="Bookman Old Style" w:cs="Times New Roman"/>
        </w:rPr>
        <w:t>lekarza weterynarii</w:t>
      </w:r>
      <w:r w:rsidR="00EE43A9" w:rsidRPr="00F77B3C">
        <w:rPr>
          <w:rFonts w:ascii="Bookman Old Style" w:eastAsia="Calibri" w:hAnsi="Bookman Old Style" w:cs="Times New Roman"/>
        </w:rPr>
        <w:t xml:space="preserve"> należy </w:t>
      </w:r>
      <w:r w:rsidR="008C1548" w:rsidRPr="00F77B3C">
        <w:rPr>
          <w:rFonts w:ascii="Bookman Old Style" w:eastAsia="Calibri" w:hAnsi="Bookman Old Style" w:cs="Times New Roman"/>
        </w:rPr>
        <w:t>niezwłocznie informować powiatowego lekarza weterynarii.</w:t>
      </w:r>
    </w:p>
    <w:p w:rsidR="00F06DC5" w:rsidRPr="00F77B3C" w:rsidRDefault="00F77B3C" w:rsidP="00F77B3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w</w:t>
      </w:r>
      <w:r w:rsidR="002F7FC8" w:rsidRPr="00F77B3C">
        <w:rPr>
          <w:rFonts w:ascii="Bookman Old Style" w:eastAsia="Calibri" w:hAnsi="Bookman Old Style" w:cs="Times New Roman"/>
        </w:rPr>
        <w:t xml:space="preserve"> trakcie realizacji programu istnieje </w:t>
      </w:r>
      <w:r w:rsidRPr="00F77B3C">
        <w:rPr>
          <w:rFonts w:ascii="Bookman Old Style" w:eastAsia="Calibri" w:hAnsi="Bookman Old Style" w:cs="Times New Roman"/>
        </w:rPr>
        <w:t>obowiązek</w:t>
      </w:r>
      <w:r w:rsidR="002F7FC8" w:rsidRPr="00F77B3C">
        <w:rPr>
          <w:rFonts w:ascii="Bookman Old Style" w:eastAsia="Calibri" w:hAnsi="Bookman Old Style" w:cs="Times New Roman"/>
        </w:rPr>
        <w:t xml:space="preserve"> prowadzenia dla każdej </w:t>
      </w:r>
      <w:r w:rsidR="002F7FC8" w:rsidRPr="00F77B3C">
        <w:rPr>
          <w:rFonts w:ascii="Bookman Old Style" w:eastAsia="Times New Roman" w:hAnsi="Bookman Old Style" w:cs="Arial"/>
          <w:lang w:eastAsia="pl-PL"/>
        </w:rPr>
        <w:t>sztuki bydła w stadzie</w:t>
      </w:r>
      <w:r w:rsidR="002F7FC8" w:rsidRPr="00F77B3C">
        <w:rPr>
          <w:rFonts w:ascii="Bookman Old Style" w:eastAsia="Calibri" w:hAnsi="Bookman Old Style" w:cs="Times New Roman"/>
        </w:rPr>
        <w:t xml:space="preserve"> tzw. </w:t>
      </w:r>
      <w:r w:rsidR="002F7FC8" w:rsidRPr="00F77B3C">
        <w:rPr>
          <w:rFonts w:ascii="Bookman Old Style" w:eastAsia="Calibri" w:hAnsi="Bookman Old Style" w:cs="Times New Roman"/>
          <w:b/>
        </w:rPr>
        <w:t>karty zdrowia bydła</w:t>
      </w:r>
      <w:r w:rsidR="002F7FC8" w:rsidRPr="00F77B3C">
        <w:rPr>
          <w:rFonts w:ascii="Bookman Old Style" w:eastAsia="Times New Roman" w:hAnsi="Bookman Old Style" w:cs="Arial"/>
          <w:lang w:eastAsia="pl-PL"/>
        </w:rPr>
        <w:t>, którą należy uzyskać od powiatowego lekarza weterynarii</w:t>
      </w:r>
      <w:r w:rsidR="00672F6B" w:rsidRPr="00F77B3C">
        <w:rPr>
          <w:rFonts w:ascii="Bookman Old Style" w:eastAsia="Times New Roman" w:hAnsi="Bookman Old Style" w:cs="Arial"/>
          <w:lang w:eastAsia="pl-PL"/>
        </w:rPr>
        <w:t>.</w:t>
      </w:r>
      <w:r w:rsidR="002F7FC8" w:rsidRPr="00F77B3C">
        <w:rPr>
          <w:rFonts w:ascii="Bookman Old Style" w:eastAsia="Times New Roman" w:hAnsi="Bookman Old Style" w:cs="Arial"/>
          <w:lang w:eastAsia="pl-PL"/>
        </w:rPr>
        <w:t xml:space="preserve"> Karty uzupełnia i aktualizuje, we współpracy z lekarzem weterynarii opiekującym się stadem, oraz przechowuje posiadacz bydła. </w:t>
      </w:r>
      <w:r w:rsidR="00F06DC5" w:rsidRPr="00F77B3C">
        <w:rPr>
          <w:rFonts w:ascii="Bookman Old Style" w:eastAsia="Calibri" w:hAnsi="Bookman Old Style" w:cs="Times New Roman"/>
        </w:rPr>
        <w:t xml:space="preserve">W karcie tej </w:t>
      </w:r>
      <w:r w:rsidR="00672F6B" w:rsidRPr="00F77B3C">
        <w:rPr>
          <w:rFonts w:ascii="Bookman Old Style" w:eastAsia="Calibri" w:hAnsi="Bookman Old Style" w:cs="Times New Roman"/>
        </w:rPr>
        <w:t xml:space="preserve">są </w:t>
      </w:r>
      <w:r w:rsidR="00F06DC5" w:rsidRPr="00F77B3C">
        <w:rPr>
          <w:rFonts w:ascii="Bookman Old Style" w:eastAsia="Calibri" w:hAnsi="Bookman Old Style" w:cs="Times New Roman"/>
        </w:rPr>
        <w:t xml:space="preserve">dokumentowane </w:t>
      </w:r>
      <w:r w:rsidR="002F7FC8" w:rsidRPr="00F77B3C">
        <w:rPr>
          <w:rFonts w:ascii="Bookman Old Style" w:eastAsia="Calibri" w:hAnsi="Bookman Old Style" w:cs="Times New Roman"/>
        </w:rPr>
        <w:t xml:space="preserve">m.in. </w:t>
      </w:r>
      <w:r w:rsidR="00F06DC5" w:rsidRPr="00F77B3C">
        <w:rPr>
          <w:rFonts w:ascii="Bookman Old Style" w:eastAsia="Calibri" w:hAnsi="Bookman Old Style" w:cs="Times New Roman"/>
        </w:rPr>
        <w:t xml:space="preserve">wyniki programu. </w:t>
      </w:r>
    </w:p>
    <w:p w:rsidR="005B15AA" w:rsidRPr="00FD76C9" w:rsidRDefault="005B15AA" w:rsidP="00FD76C9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5B15AA" w:rsidRPr="00FD76C9" w:rsidRDefault="005B15AA" w:rsidP="00FD76C9">
      <w:pPr>
        <w:spacing w:after="0" w:line="276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FD76C9">
        <w:rPr>
          <w:rFonts w:ascii="Bookman Old Style" w:eastAsia="Times New Roman" w:hAnsi="Bookman Old Style" w:cs="Arial"/>
          <w:b/>
          <w:lang w:eastAsia="pl-PL"/>
        </w:rPr>
        <w:t>W celu prawidłowej realizacji programu, posiadacz bydła powinien ściśle współpracować z lekarzem weterynarii opiekującym się stadem!</w:t>
      </w:r>
    </w:p>
    <w:p w:rsidR="005B15AA" w:rsidRPr="00FD76C9" w:rsidRDefault="005B15AA" w:rsidP="00FD76C9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6F7D7E" w:rsidRDefault="00222D91" w:rsidP="00047807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FF0000"/>
          <w:lang w:eastAsia="pl-PL"/>
        </w:rPr>
      </w:pPr>
      <w:r w:rsidRPr="00672F6B">
        <w:rPr>
          <w:rFonts w:ascii="Bookman Old Style" w:eastAsia="Times New Roman" w:hAnsi="Bookman Old Style" w:cs="Arial"/>
          <w:b/>
          <w:color w:val="FF0000"/>
          <w:lang w:eastAsia="pl-PL"/>
        </w:rPr>
        <w:t>SZCZEGÓŁOWE INFORMACJE DOTYCZĄCE PROGRAMU</w:t>
      </w:r>
      <w:r w:rsidR="00672F6B" w:rsidRPr="00672F6B"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, W TYM ZASADY PROWADZENIA BADAŃ LABORATORYJNYCH I ZWALCZANIA CHOROBY W STADZIE SĄ </w:t>
      </w:r>
      <w:r w:rsidR="006F7D7E">
        <w:rPr>
          <w:rFonts w:ascii="Bookman Old Style" w:eastAsia="Times New Roman" w:hAnsi="Bookman Old Style" w:cs="Arial"/>
          <w:b/>
          <w:color w:val="FF0000"/>
          <w:lang w:eastAsia="pl-PL"/>
        </w:rPr>
        <w:t>ZAWARTE</w:t>
      </w:r>
      <w:r w:rsidR="00672F6B" w:rsidRPr="00672F6B"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 W ZAŁĄCZNIKU DO ROZPORZĄDZENIA MINISTRA ROLNICTWA I ROZWOJU WSI</w:t>
      </w:r>
    </w:p>
    <w:p w:rsidR="006F7D7E" w:rsidRDefault="006F7D7E" w:rsidP="00047807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FF0000"/>
          <w:lang w:eastAsia="pl-PL"/>
        </w:rPr>
      </w:pPr>
    </w:p>
    <w:p w:rsidR="003E4D58" w:rsidRDefault="006F7D7E" w:rsidP="004E39C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NIEZBĘDNE INFORMACJE </w:t>
      </w:r>
      <w:r w:rsidR="00F45C13"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BĘDZIE </w:t>
      </w:r>
      <w:r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MOŻNA UZYSKAĆ RÓWNIEŻ </w:t>
      </w:r>
      <w:r w:rsidR="00672F6B" w:rsidRPr="00672F6B">
        <w:rPr>
          <w:rFonts w:ascii="Bookman Old Style" w:eastAsia="Times New Roman" w:hAnsi="Bookman Old Style" w:cs="Arial"/>
          <w:b/>
          <w:color w:val="FF0000"/>
          <w:lang w:eastAsia="pl-PL"/>
        </w:rPr>
        <w:t>U</w:t>
      </w:r>
      <w:r w:rsidR="00222D91" w:rsidRPr="00672F6B"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 WŁAŚCIWEGO </w:t>
      </w:r>
      <w:r w:rsidR="00B821B4">
        <w:rPr>
          <w:rFonts w:ascii="Bookman Old Style" w:eastAsia="Times New Roman" w:hAnsi="Bookman Old Style" w:cs="Arial"/>
          <w:b/>
          <w:color w:val="FF0000"/>
          <w:lang w:eastAsia="pl-PL"/>
        </w:rPr>
        <w:t>POWIATOWEGO LEKARZA WETERYNARII</w:t>
      </w:r>
    </w:p>
    <w:p w:rsidR="00B17B71" w:rsidRPr="00B17B71" w:rsidRDefault="00B17B71" w:rsidP="00047807">
      <w:pPr>
        <w:spacing w:after="0"/>
        <w:jc w:val="both"/>
        <w:rPr>
          <w:rFonts w:ascii="Bookman Old Style" w:hAnsi="Bookman Old Style"/>
        </w:rPr>
      </w:pPr>
    </w:p>
    <w:sectPr w:rsidR="00B17B71" w:rsidRPr="00B1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5466"/>
    <w:multiLevelType w:val="multilevel"/>
    <w:tmpl w:val="73A033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3195" w:hanging="108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965" w:hanging="144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</w:lvl>
  </w:abstractNum>
  <w:abstractNum w:abstractNumId="1" w15:restartNumberingAfterBreak="0">
    <w:nsid w:val="465B43C1"/>
    <w:multiLevelType w:val="hybridMultilevel"/>
    <w:tmpl w:val="0532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5C3A"/>
    <w:multiLevelType w:val="hybridMultilevel"/>
    <w:tmpl w:val="C172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9523E"/>
    <w:multiLevelType w:val="hybridMultilevel"/>
    <w:tmpl w:val="D2361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C3DC6"/>
    <w:multiLevelType w:val="hybridMultilevel"/>
    <w:tmpl w:val="46B85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85F37"/>
    <w:multiLevelType w:val="hybridMultilevel"/>
    <w:tmpl w:val="21AE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1"/>
    <w:rsid w:val="00047807"/>
    <w:rsid w:val="00061BA0"/>
    <w:rsid w:val="0013259E"/>
    <w:rsid w:val="00167E0D"/>
    <w:rsid w:val="00222D91"/>
    <w:rsid w:val="002F7FC8"/>
    <w:rsid w:val="003C28B1"/>
    <w:rsid w:val="003E4D58"/>
    <w:rsid w:val="004E39C1"/>
    <w:rsid w:val="0055216B"/>
    <w:rsid w:val="005B15AA"/>
    <w:rsid w:val="00672F6B"/>
    <w:rsid w:val="006F7D7E"/>
    <w:rsid w:val="007558DA"/>
    <w:rsid w:val="008B3E6F"/>
    <w:rsid w:val="008B67DA"/>
    <w:rsid w:val="008C1548"/>
    <w:rsid w:val="008E28B2"/>
    <w:rsid w:val="00944FD1"/>
    <w:rsid w:val="0097528D"/>
    <w:rsid w:val="00A444E0"/>
    <w:rsid w:val="00B17B71"/>
    <w:rsid w:val="00B821B4"/>
    <w:rsid w:val="00B83F4F"/>
    <w:rsid w:val="00BE2049"/>
    <w:rsid w:val="00D806F4"/>
    <w:rsid w:val="00DC1F29"/>
    <w:rsid w:val="00DF3AF8"/>
    <w:rsid w:val="00EE43A9"/>
    <w:rsid w:val="00F06DC5"/>
    <w:rsid w:val="00F45C13"/>
    <w:rsid w:val="00F77B3C"/>
    <w:rsid w:val="00FB30EE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22F1"/>
  <w15:chartTrackingRefBased/>
  <w15:docId w15:val="{843FB22D-C1F0-4030-9A1A-456A29E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B17B7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2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GIW GIW</dc:creator>
  <cp:keywords/>
  <dc:description/>
  <cp:lastModifiedBy>karolina.mizgier</cp:lastModifiedBy>
  <cp:revision>29</cp:revision>
  <cp:lastPrinted>2017-10-16T11:58:00Z</cp:lastPrinted>
  <dcterms:created xsi:type="dcterms:W3CDTF">2017-09-05T09:40:00Z</dcterms:created>
  <dcterms:modified xsi:type="dcterms:W3CDTF">2018-10-26T13:50:00Z</dcterms:modified>
</cp:coreProperties>
</file>