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67AD" w14:textId="77777777" w:rsidR="00A07183" w:rsidRPr="00832829" w:rsidRDefault="00A07183" w:rsidP="00A07183">
      <w:pPr>
        <w:spacing w:after="0"/>
        <w:jc w:val="right"/>
        <w:rPr>
          <w:rFonts w:ascii="Bookman Old Style" w:hAnsi="Bookman Old Style"/>
          <w:sz w:val="16"/>
          <w:szCs w:val="16"/>
        </w:rPr>
      </w:pPr>
      <w:bookmarkStart w:id="0" w:name="_Hlk106793131"/>
      <w:r w:rsidRPr="00832829">
        <w:rPr>
          <w:rFonts w:ascii="Bookman Old Style" w:hAnsi="Bookman Old Style"/>
          <w:sz w:val="16"/>
          <w:szCs w:val="16"/>
        </w:rPr>
        <w:t xml:space="preserve">Załącznik nr </w:t>
      </w:r>
      <w:r>
        <w:rPr>
          <w:rFonts w:ascii="Bookman Old Style" w:hAnsi="Bookman Old Style"/>
          <w:sz w:val="16"/>
          <w:szCs w:val="16"/>
        </w:rPr>
        <w:t>3</w:t>
      </w:r>
      <w:r w:rsidRPr="00832829">
        <w:rPr>
          <w:rFonts w:ascii="Bookman Old Style" w:hAnsi="Bookman Old Style"/>
          <w:sz w:val="16"/>
          <w:szCs w:val="16"/>
        </w:rPr>
        <w:t xml:space="preserve"> </w:t>
      </w:r>
    </w:p>
    <w:p w14:paraId="4A4C4A0A" w14:textId="77777777" w:rsidR="00A07183" w:rsidRDefault="00A07183" w:rsidP="00A07183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832829">
        <w:rPr>
          <w:rFonts w:ascii="Bookman Old Style" w:hAnsi="Bookman Old Style"/>
          <w:sz w:val="16"/>
          <w:szCs w:val="16"/>
        </w:rPr>
        <w:t xml:space="preserve">do </w:t>
      </w:r>
      <w:r>
        <w:rPr>
          <w:rFonts w:ascii="Bookman Old Style" w:hAnsi="Bookman Old Style"/>
          <w:sz w:val="16"/>
          <w:szCs w:val="16"/>
        </w:rPr>
        <w:t>R</w:t>
      </w:r>
      <w:r w:rsidRPr="00832829">
        <w:rPr>
          <w:rFonts w:ascii="Bookman Old Style" w:hAnsi="Bookman Old Style"/>
          <w:sz w:val="16"/>
          <w:szCs w:val="16"/>
        </w:rPr>
        <w:t xml:space="preserve">egulaminu </w:t>
      </w:r>
      <w:r w:rsidRPr="00C13556">
        <w:rPr>
          <w:rFonts w:ascii="Bookman Old Style" w:hAnsi="Bookman Old Style"/>
          <w:sz w:val="16"/>
          <w:szCs w:val="16"/>
        </w:rPr>
        <w:t>udzielania zamówień publicznych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C13556">
        <w:rPr>
          <w:rFonts w:ascii="Bookman Old Style" w:hAnsi="Bookman Old Style"/>
          <w:sz w:val="16"/>
          <w:szCs w:val="16"/>
        </w:rPr>
        <w:t xml:space="preserve">na dostawy, usługi i roboty budowlane o wartości </w:t>
      </w:r>
    </w:p>
    <w:p w14:paraId="6BC13493" w14:textId="77777777" w:rsidR="00A07183" w:rsidRPr="00C13556" w:rsidRDefault="00A07183" w:rsidP="00A07183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C13556">
        <w:rPr>
          <w:rFonts w:ascii="Bookman Old Style" w:hAnsi="Bookman Old Style"/>
          <w:sz w:val="16"/>
          <w:szCs w:val="16"/>
        </w:rPr>
        <w:t>nieprzekraczającej kwoty wskazanej w art. 2 ust. 1 pkt 1 ustawy z dnia 11 września 2019 r. Prawo zamówień publicznych</w:t>
      </w:r>
      <w:r w:rsidRPr="00832829">
        <w:rPr>
          <w:rFonts w:ascii="Bookman Old Style" w:hAnsi="Bookman Old Style"/>
          <w:sz w:val="16"/>
          <w:szCs w:val="16"/>
        </w:rPr>
        <w:t xml:space="preserve"> </w:t>
      </w:r>
      <w:r w:rsidRPr="00C13556">
        <w:rPr>
          <w:rFonts w:ascii="Bookman Old Style" w:hAnsi="Bookman Old Style"/>
          <w:sz w:val="16"/>
          <w:szCs w:val="16"/>
        </w:rPr>
        <w:t>w Powiatowym Inspektoracie Weterynarii w</w:t>
      </w:r>
      <w:r>
        <w:rPr>
          <w:rFonts w:ascii="Bookman Old Style" w:hAnsi="Bookman Old Style"/>
          <w:sz w:val="16"/>
          <w:szCs w:val="16"/>
        </w:rPr>
        <w:t xml:space="preserve"> Kościanie</w:t>
      </w:r>
      <w:bookmarkEnd w:id="0"/>
    </w:p>
    <w:p w14:paraId="6E0AEE86" w14:textId="77777777" w:rsidR="00A07183" w:rsidRPr="00832829" w:rsidRDefault="00A07183" w:rsidP="00A07183">
      <w:pPr>
        <w:rPr>
          <w:rFonts w:ascii="Bookman Old Style" w:hAnsi="Bookman Old Style"/>
        </w:rPr>
      </w:pPr>
    </w:p>
    <w:p w14:paraId="346D8616" w14:textId="77777777" w:rsidR="00A07183" w:rsidRPr="00832829" w:rsidRDefault="00A07183" w:rsidP="00A07183">
      <w:p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  </w:t>
      </w:r>
    </w:p>
    <w:p w14:paraId="68BDDA1F" w14:textId="77777777" w:rsidR="00A07183" w:rsidRPr="00832829" w:rsidRDefault="00A07183" w:rsidP="00A07183">
      <w:p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 xml:space="preserve">pieczęć </w:t>
      </w:r>
      <w:r>
        <w:rPr>
          <w:rFonts w:ascii="Bookman Old Style" w:hAnsi="Bookman Old Style"/>
        </w:rPr>
        <w:t>Z</w:t>
      </w:r>
      <w:r w:rsidRPr="00832829">
        <w:rPr>
          <w:rFonts w:ascii="Bookman Old Style" w:hAnsi="Bookman Old Style"/>
        </w:rPr>
        <w:t>amawiającego</w:t>
      </w:r>
    </w:p>
    <w:p w14:paraId="32504005" w14:textId="278CA003" w:rsidR="00963655" w:rsidRDefault="00963655" w:rsidP="0096365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Kościan, dnia </w:t>
      </w:r>
      <w:r w:rsidR="006E76FF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 lipca 2022 roku.</w:t>
      </w:r>
    </w:p>
    <w:p w14:paraId="6C498538" w14:textId="77777777" w:rsidR="00963655" w:rsidRDefault="00963655" w:rsidP="00963655">
      <w:pPr>
        <w:jc w:val="right"/>
        <w:rPr>
          <w:rFonts w:ascii="Bookman Old Style" w:hAnsi="Bookman Old Style"/>
        </w:rPr>
      </w:pPr>
    </w:p>
    <w:p w14:paraId="1C49DEEE" w14:textId="69B1CB99" w:rsidR="00A07183" w:rsidRPr="00832829" w:rsidRDefault="00A07183" w:rsidP="00A07183">
      <w:p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Znak sprawy</w:t>
      </w:r>
      <w:r w:rsidR="00963655">
        <w:rPr>
          <w:rFonts w:ascii="Bookman Old Style" w:hAnsi="Bookman Old Style"/>
        </w:rPr>
        <w:t xml:space="preserve"> AF.261.</w:t>
      </w:r>
      <w:r w:rsidR="00493EDA">
        <w:rPr>
          <w:rFonts w:ascii="Bookman Old Style" w:hAnsi="Bookman Old Style"/>
        </w:rPr>
        <w:t>29</w:t>
      </w:r>
      <w:r w:rsidR="00963655">
        <w:rPr>
          <w:rFonts w:ascii="Bookman Old Style" w:hAnsi="Bookman Old Style"/>
        </w:rPr>
        <w:t>.2022</w:t>
      </w:r>
    </w:p>
    <w:p w14:paraId="2758AC03" w14:textId="77777777" w:rsidR="00963655" w:rsidRDefault="00963655" w:rsidP="00A07183">
      <w:pPr>
        <w:jc w:val="center"/>
        <w:rPr>
          <w:rFonts w:ascii="Bookman Old Style" w:hAnsi="Bookman Old Style"/>
          <w:b/>
          <w:bCs/>
        </w:rPr>
      </w:pPr>
    </w:p>
    <w:p w14:paraId="58FA17CB" w14:textId="2AA56D23" w:rsidR="00A07183" w:rsidRDefault="00A07183" w:rsidP="00A07183">
      <w:pPr>
        <w:jc w:val="center"/>
        <w:rPr>
          <w:rFonts w:ascii="Bookman Old Style" w:hAnsi="Bookman Old Style"/>
          <w:b/>
          <w:bCs/>
        </w:rPr>
      </w:pPr>
      <w:r w:rsidRPr="00832829">
        <w:rPr>
          <w:rFonts w:ascii="Bookman Old Style" w:hAnsi="Bookman Old Style"/>
          <w:b/>
          <w:bCs/>
        </w:rPr>
        <w:t>ZAPYTANIE OFERTOWE</w:t>
      </w:r>
    </w:p>
    <w:p w14:paraId="0CB58469" w14:textId="77777777" w:rsidR="00963655" w:rsidRPr="00832829" w:rsidRDefault="00963655" w:rsidP="00A07183">
      <w:pPr>
        <w:jc w:val="center"/>
        <w:rPr>
          <w:rFonts w:ascii="Bookman Old Style" w:hAnsi="Bookman Old Style"/>
          <w:b/>
          <w:bCs/>
        </w:rPr>
      </w:pPr>
    </w:p>
    <w:p w14:paraId="0D6F9D97" w14:textId="77777777" w:rsidR="00A07183" w:rsidRPr="00832829" w:rsidRDefault="00A07183" w:rsidP="00A07183">
      <w:p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Zamawiający zaprasza do złożenia ofert na:</w:t>
      </w:r>
    </w:p>
    <w:p w14:paraId="0DFD7157" w14:textId="481A9419" w:rsidR="00A07183" w:rsidRPr="0080397D" w:rsidRDefault="00A07183" w:rsidP="00A07183">
      <w:pPr>
        <w:numPr>
          <w:ilvl w:val="0"/>
          <w:numId w:val="1"/>
        </w:numPr>
        <w:rPr>
          <w:rFonts w:ascii="Bookman Old Style" w:hAnsi="Bookman Old Style"/>
          <w:b/>
          <w:bCs/>
        </w:rPr>
      </w:pPr>
      <w:r w:rsidRPr="0080397D">
        <w:rPr>
          <w:rFonts w:ascii="Bookman Old Style" w:hAnsi="Bookman Old Style"/>
          <w:b/>
          <w:bCs/>
        </w:rPr>
        <w:t>Opis przedmiotu zamówienia</w:t>
      </w:r>
      <w:r w:rsidR="0080397D">
        <w:rPr>
          <w:rFonts w:ascii="Bookman Old Style" w:hAnsi="Bookman Old Style"/>
          <w:b/>
          <w:bCs/>
        </w:rPr>
        <w:t>:</w:t>
      </w:r>
    </w:p>
    <w:p w14:paraId="2D1C6DA5" w14:textId="48FD1C72" w:rsidR="00F754B9" w:rsidRDefault="00F754B9" w:rsidP="00F754B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Wykonanie remontu elewacji</w:t>
      </w:r>
      <w:r w:rsidR="0080397D">
        <w:rPr>
          <w:rFonts w:ascii="Bookman Old Style" w:hAnsi="Bookman Old Style"/>
        </w:rPr>
        <w:t xml:space="preserve"> budynku Powiatowego Inspektoriatu Weterynarii ul. Gostyńska 52, 64-000 Kościan</w:t>
      </w:r>
      <w:r>
        <w:rPr>
          <w:rFonts w:ascii="Bookman Old Style" w:hAnsi="Bookman Old Style"/>
        </w:rPr>
        <w:t>.</w:t>
      </w:r>
    </w:p>
    <w:p w14:paraId="4543CB8B" w14:textId="1DEA036B" w:rsidR="00F754B9" w:rsidRDefault="00F754B9" w:rsidP="00F754B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ramach zamówienia </w:t>
      </w:r>
      <w:r w:rsidR="00BD2ED6">
        <w:rPr>
          <w:rFonts w:ascii="Bookman Old Style" w:hAnsi="Bookman Old Style"/>
        </w:rPr>
        <w:t>zostanie wykonane:</w:t>
      </w:r>
    </w:p>
    <w:p w14:paraId="3591F25E" w14:textId="6339B302" w:rsidR="00BD2ED6" w:rsidRPr="007C06C6" w:rsidRDefault="00BD2ED6" w:rsidP="00F754B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 odbicie tynków</w:t>
      </w:r>
      <w:r w:rsidR="007C06C6">
        <w:rPr>
          <w:rFonts w:ascii="Bookman Old Style" w:hAnsi="Bookman Old Style"/>
        </w:rPr>
        <w:t xml:space="preserve"> i zerwanie siatki na ścianach – 432,12 m</w:t>
      </w:r>
      <w:r w:rsidR="007C06C6">
        <w:rPr>
          <w:rFonts w:ascii="Bookman Old Style" w:hAnsi="Bookman Old Style"/>
          <w:vertAlign w:val="superscript"/>
        </w:rPr>
        <w:t>2</w:t>
      </w:r>
    </w:p>
    <w:p w14:paraId="683B7C4A" w14:textId="3ED0A652" w:rsidR="007C06C6" w:rsidRDefault="007C06C6" w:rsidP="00F754B9">
      <w:pPr>
        <w:ind w:left="72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>- oczyszczenie i zmycie podłoża – 432,12 m</w:t>
      </w:r>
      <w:r>
        <w:rPr>
          <w:rFonts w:ascii="Bookman Old Style" w:hAnsi="Bookman Old Style"/>
          <w:vertAlign w:val="superscript"/>
        </w:rPr>
        <w:t>2</w:t>
      </w:r>
    </w:p>
    <w:p w14:paraId="65896A5C" w14:textId="4D4965EB" w:rsidR="007C06C6" w:rsidRDefault="007C06C6" w:rsidP="00F754B9">
      <w:pPr>
        <w:ind w:left="72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>- gruntowanie podłoża jednokrotne - 432,12 m</w:t>
      </w:r>
      <w:r>
        <w:rPr>
          <w:rFonts w:ascii="Bookman Old Style" w:hAnsi="Bookman Old Style"/>
          <w:vertAlign w:val="superscript"/>
        </w:rPr>
        <w:t>2</w:t>
      </w:r>
    </w:p>
    <w:p w14:paraId="49363F4D" w14:textId="77777777" w:rsidR="007C06C6" w:rsidRDefault="007C06C6" w:rsidP="00F754B9">
      <w:pPr>
        <w:ind w:left="72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- </w:t>
      </w:r>
      <w:r>
        <w:rPr>
          <w:rFonts w:ascii="Bookman Old Style" w:hAnsi="Bookman Old Style"/>
        </w:rPr>
        <w:t>zatapianie jednej warstwy siatki na ścianach i słupach - 432,12 m</w:t>
      </w:r>
      <w:r>
        <w:rPr>
          <w:rFonts w:ascii="Bookman Old Style" w:hAnsi="Bookman Old Style"/>
          <w:vertAlign w:val="superscript"/>
        </w:rPr>
        <w:t>2</w:t>
      </w:r>
    </w:p>
    <w:p w14:paraId="2F8BFD1C" w14:textId="77777777" w:rsidR="00593490" w:rsidRDefault="007C06C6" w:rsidP="00F754B9">
      <w:pPr>
        <w:ind w:left="72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- </w:t>
      </w:r>
      <w:r w:rsidRPr="007C06C6">
        <w:rPr>
          <w:rFonts w:ascii="Bookman Old Style" w:hAnsi="Bookman Old Style"/>
        </w:rPr>
        <w:t>gruntowanie podłoża pierwsza warstwa pod tynk</w:t>
      </w:r>
      <w:r>
        <w:rPr>
          <w:rFonts w:ascii="Bookman Old Style" w:hAnsi="Bookman Old Style"/>
        </w:rPr>
        <w:t xml:space="preserve"> - </w:t>
      </w:r>
      <w:r w:rsidR="00593490">
        <w:rPr>
          <w:rFonts w:ascii="Bookman Old Style" w:hAnsi="Bookman Old Style"/>
        </w:rPr>
        <w:t>432,12 m</w:t>
      </w:r>
      <w:r w:rsidR="00593490">
        <w:rPr>
          <w:rFonts w:ascii="Bookman Old Style" w:hAnsi="Bookman Old Style"/>
          <w:vertAlign w:val="superscript"/>
        </w:rPr>
        <w:t xml:space="preserve">2 </w:t>
      </w:r>
    </w:p>
    <w:p w14:paraId="3894D113" w14:textId="77777777" w:rsidR="00593490" w:rsidRDefault="00593490" w:rsidP="00F754B9">
      <w:pPr>
        <w:ind w:left="72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- </w:t>
      </w:r>
      <w:r>
        <w:rPr>
          <w:rFonts w:ascii="Bookman Old Style" w:hAnsi="Bookman Old Style"/>
        </w:rPr>
        <w:t>wykonanie cienkowarstwowej wyprawy z tynku mineralnego faktura kamyczkowa na ścianach płaskich i powierzchniach poziomych ziarno 2,5mm - 432,12 m</w:t>
      </w:r>
      <w:r>
        <w:rPr>
          <w:rFonts w:ascii="Bookman Old Style" w:hAnsi="Bookman Old Style"/>
          <w:vertAlign w:val="superscript"/>
        </w:rPr>
        <w:t>2</w:t>
      </w:r>
    </w:p>
    <w:p w14:paraId="7C91F07E" w14:textId="77777777" w:rsidR="00593490" w:rsidRDefault="00593490" w:rsidP="00F754B9">
      <w:pPr>
        <w:ind w:left="72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 xml:space="preserve">- malowanie elewacji farbą </w:t>
      </w:r>
      <w:proofErr w:type="spellStart"/>
      <w:r>
        <w:rPr>
          <w:rFonts w:ascii="Bookman Old Style" w:hAnsi="Bookman Old Style"/>
        </w:rPr>
        <w:t>silik</w:t>
      </w:r>
      <w:proofErr w:type="spellEnd"/>
      <w:r>
        <w:rPr>
          <w:rFonts w:ascii="Bookman Old Style" w:hAnsi="Bookman Old Style"/>
        </w:rPr>
        <w:t>. CT 48 dwukrotnie tynk fakturowy - 432,12 m</w:t>
      </w:r>
      <w:r>
        <w:rPr>
          <w:rFonts w:ascii="Bookman Old Style" w:hAnsi="Bookman Old Style"/>
          <w:vertAlign w:val="superscript"/>
        </w:rPr>
        <w:t>2</w:t>
      </w:r>
    </w:p>
    <w:p w14:paraId="06862ED4" w14:textId="77777777" w:rsidR="00593490" w:rsidRDefault="00593490" w:rsidP="00F754B9">
      <w:pPr>
        <w:ind w:left="720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>- rusztowania zewnętrzne rurowe wysokości do 10,00 m - 432,12 m</w:t>
      </w:r>
      <w:r>
        <w:rPr>
          <w:rFonts w:ascii="Bookman Old Style" w:hAnsi="Bookman Old Style"/>
          <w:vertAlign w:val="superscript"/>
        </w:rPr>
        <w:t>2</w:t>
      </w:r>
    </w:p>
    <w:p w14:paraId="1C32772C" w14:textId="77777777" w:rsidR="00714C12" w:rsidRDefault="00593490" w:rsidP="00F754B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  <w:vertAlign w:val="superscript"/>
        </w:rPr>
        <w:t xml:space="preserve">- </w:t>
      </w:r>
      <w:r>
        <w:rPr>
          <w:rFonts w:ascii="Bookman Old Style" w:hAnsi="Bookman Old Style"/>
        </w:rPr>
        <w:t xml:space="preserve">malowanie 2-krotnie farbą </w:t>
      </w:r>
      <w:r w:rsidR="00714C12">
        <w:rPr>
          <w:rFonts w:ascii="Bookman Old Style" w:hAnsi="Bookman Old Style"/>
        </w:rPr>
        <w:t>olejną krat i balustrad prostych – 2,70 m</w:t>
      </w:r>
      <w:r w:rsidR="00714C12">
        <w:rPr>
          <w:rFonts w:ascii="Bookman Old Style" w:hAnsi="Bookman Old Style"/>
          <w:vertAlign w:val="superscript"/>
        </w:rPr>
        <w:t>2</w:t>
      </w:r>
    </w:p>
    <w:p w14:paraId="13D7C43C" w14:textId="1870F609" w:rsidR="007C06C6" w:rsidRDefault="00714C12" w:rsidP="00F754B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- demontaż i ponowny montaż rur spustowych – 31,20 m.</w:t>
      </w:r>
      <w:r w:rsidR="007C06C6">
        <w:rPr>
          <w:rFonts w:ascii="Bookman Old Style" w:hAnsi="Bookman Old Style"/>
        </w:rPr>
        <w:t xml:space="preserve"> </w:t>
      </w:r>
    </w:p>
    <w:p w14:paraId="409B7A55" w14:textId="77777777" w:rsidR="0080397D" w:rsidRDefault="0080397D" w:rsidP="00F754B9">
      <w:pPr>
        <w:ind w:left="720"/>
        <w:rPr>
          <w:rFonts w:ascii="Bookman Old Style" w:hAnsi="Bookman Old Style"/>
        </w:rPr>
      </w:pPr>
    </w:p>
    <w:p w14:paraId="2E86066C" w14:textId="55AFB1E6" w:rsidR="00A07183" w:rsidRPr="00A178E8" w:rsidRDefault="00A07183" w:rsidP="00A07183">
      <w:pPr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A178E8">
        <w:rPr>
          <w:rFonts w:ascii="Bookman Old Style" w:hAnsi="Bookman Old Style"/>
          <w:b/>
          <w:bCs/>
        </w:rPr>
        <w:lastRenderedPageBreak/>
        <w:t>Termin realizacji zamówienia</w:t>
      </w:r>
    </w:p>
    <w:p w14:paraId="0BFD424C" w14:textId="4911B8AE" w:rsidR="002F0F6B" w:rsidRPr="002F0F6B" w:rsidRDefault="00EA4A19" w:rsidP="00714C12">
      <w:pPr>
        <w:ind w:left="720"/>
        <w:rPr>
          <w:rFonts w:ascii="Bookman Old Style" w:hAnsi="Bookman Old Style"/>
        </w:rPr>
      </w:pPr>
      <w:r w:rsidRPr="002F0F6B">
        <w:rPr>
          <w:rFonts w:ascii="Bookman Old Style" w:hAnsi="Bookman Old Style"/>
        </w:rPr>
        <w:t>Rozpoczęcie realizacji przedmiotu zamówienia nastąpi</w:t>
      </w:r>
      <w:r w:rsidR="0080397D">
        <w:rPr>
          <w:rFonts w:ascii="Bookman Old Style" w:hAnsi="Bookman Old Style"/>
        </w:rPr>
        <w:t xml:space="preserve"> niezwłocznie</w:t>
      </w:r>
      <w:r w:rsidRPr="002F0F6B">
        <w:rPr>
          <w:rFonts w:ascii="Bookman Old Style" w:hAnsi="Bookman Old Style"/>
        </w:rPr>
        <w:t xml:space="preserve"> po udzieleniu zamówienia</w:t>
      </w:r>
      <w:r w:rsidR="002F0F6B">
        <w:rPr>
          <w:rFonts w:ascii="Bookman Old Style" w:hAnsi="Bookman Old Style"/>
        </w:rPr>
        <w:t>.</w:t>
      </w:r>
    </w:p>
    <w:p w14:paraId="50489F98" w14:textId="605CB12B" w:rsidR="00714C12" w:rsidRPr="002F0F6B" w:rsidRDefault="002F0F6B" w:rsidP="00714C12">
      <w:pPr>
        <w:ind w:left="720"/>
        <w:rPr>
          <w:rFonts w:ascii="Bookman Old Style" w:hAnsi="Bookman Old Style"/>
        </w:rPr>
      </w:pPr>
      <w:r w:rsidRPr="002F0F6B">
        <w:rPr>
          <w:rFonts w:ascii="Bookman Old Style" w:hAnsi="Bookman Old Style"/>
        </w:rPr>
        <w:t xml:space="preserve">Zakończenie całości robót budowlanych, stanowiących przedmiot niniejszego zamówienia nastąpi w terminie do </w:t>
      </w:r>
      <w:r w:rsidR="0080397D">
        <w:rPr>
          <w:rFonts w:ascii="Bookman Old Style" w:hAnsi="Bookman Old Style"/>
        </w:rPr>
        <w:t>30</w:t>
      </w:r>
      <w:r w:rsidR="00714C12" w:rsidRPr="002F0F6B">
        <w:rPr>
          <w:rFonts w:ascii="Bookman Old Style" w:hAnsi="Bookman Old Style"/>
        </w:rPr>
        <w:t>.</w:t>
      </w:r>
      <w:r w:rsidR="0080397D">
        <w:rPr>
          <w:rFonts w:ascii="Bookman Old Style" w:hAnsi="Bookman Old Style"/>
        </w:rPr>
        <w:t>09</w:t>
      </w:r>
      <w:r w:rsidR="00714C12" w:rsidRPr="002F0F6B">
        <w:rPr>
          <w:rFonts w:ascii="Bookman Old Style" w:hAnsi="Bookman Old Style"/>
        </w:rPr>
        <w:t>.2022</w:t>
      </w:r>
      <w:r>
        <w:rPr>
          <w:rFonts w:ascii="Bookman Old Style" w:hAnsi="Bookman Old Style"/>
        </w:rPr>
        <w:t>.</w:t>
      </w:r>
    </w:p>
    <w:p w14:paraId="68E390B7" w14:textId="3F94B868" w:rsidR="00A07183" w:rsidRDefault="00A07183" w:rsidP="00A07183">
      <w:pPr>
        <w:numPr>
          <w:ilvl w:val="0"/>
          <w:numId w:val="3"/>
        </w:numPr>
        <w:rPr>
          <w:rFonts w:ascii="Bookman Old Style" w:hAnsi="Bookman Old Style"/>
        </w:rPr>
      </w:pPr>
      <w:r w:rsidRPr="00A178E8">
        <w:rPr>
          <w:rFonts w:ascii="Bookman Old Style" w:hAnsi="Bookman Old Style"/>
          <w:b/>
          <w:bCs/>
        </w:rPr>
        <w:t>Sposób wykonania zamówienia</w:t>
      </w:r>
      <w:r>
        <w:rPr>
          <w:rFonts w:ascii="Bookman Old Style" w:hAnsi="Bookman Old Style"/>
        </w:rPr>
        <w:t xml:space="preserve"> </w:t>
      </w:r>
    </w:p>
    <w:p w14:paraId="5F2ED014" w14:textId="30CE44FC" w:rsidR="00714C12" w:rsidRDefault="0080397D" w:rsidP="00714C12">
      <w:pPr>
        <w:ind w:left="720"/>
        <w:rPr>
          <w:rFonts w:ascii="Bookman Old Style" w:hAnsi="Bookman Old Style"/>
        </w:rPr>
      </w:pPr>
      <w:r w:rsidRPr="00E623DB">
        <w:rPr>
          <w:rFonts w:ascii="Bookman Old Style" w:hAnsi="Bookman Old Style"/>
        </w:rPr>
        <w:t xml:space="preserve">Roboty należy wykonać </w:t>
      </w:r>
      <w:r>
        <w:rPr>
          <w:rFonts w:ascii="Bookman Old Style" w:hAnsi="Bookman Old Style"/>
        </w:rPr>
        <w:t xml:space="preserve">zgodnie z obowiązującymi przepisami, w szczególności ustawą Prawo budowlane i aktami wykonawczymi do tej ustawy, sztuką budowlana, obowiązującymi </w:t>
      </w:r>
      <w:r w:rsidRPr="00E623DB">
        <w:rPr>
          <w:rFonts w:ascii="Bookman Old Style" w:hAnsi="Bookman Old Style"/>
        </w:rPr>
        <w:t>normami i standardami</w:t>
      </w:r>
    </w:p>
    <w:p w14:paraId="2792DAFA" w14:textId="47735076" w:rsidR="00A07183" w:rsidRPr="00A178E8" w:rsidRDefault="00A07183" w:rsidP="00A07183">
      <w:pPr>
        <w:numPr>
          <w:ilvl w:val="0"/>
          <w:numId w:val="3"/>
        </w:numPr>
        <w:rPr>
          <w:rFonts w:ascii="Bookman Old Style" w:hAnsi="Bookman Old Style"/>
          <w:b/>
          <w:bCs/>
        </w:rPr>
      </w:pPr>
      <w:r w:rsidRPr="00A178E8">
        <w:rPr>
          <w:rFonts w:ascii="Bookman Old Style" w:hAnsi="Bookman Old Style"/>
          <w:b/>
          <w:bCs/>
        </w:rPr>
        <w:t xml:space="preserve">Okres gwarancji </w:t>
      </w:r>
    </w:p>
    <w:p w14:paraId="761CD134" w14:textId="7F9480EA" w:rsidR="00714C12" w:rsidRPr="00832829" w:rsidRDefault="0080397D" w:rsidP="0080397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Zamawiający wymaga udzielenia minimum 2 lat gwarancji, obowiązującej od dnia podpisania protokołu odbioru robót. </w:t>
      </w:r>
    </w:p>
    <w:p w14:paraId="1EAE2F8D" w14:textId="77777777" w:rsidR="00A07183" w:rsidRPr="00A178E8" w:rsidRDefault="00A07183" w:rsidP="00A07183">
      <w:pPr>
        <w:numPr>
          <w:ilvl w:val="0"/>
          <w:numId w:val="4"/>
        </w:numPr>
        <w:rPr>
          <w:rFonts w:ascii="Bookman Old Style" w:hAnsi="Bookman Old Style"/>
          <w:b/>
          <w:bCs/>
        </w:rPr>
      </w:pPr>
      <w:r w:rsidRPr="00A178E8">
        <w:rPr>
          <w:rFonts w:ascii="Bookman Old Style" w:hAnsi="Bookman Old Style"/>
          <w:b/>
          <w:bCs/>
        </w:rPr>
        <w:t>Miejsce i termin złożenia oferty</w:t>
      </w:r>
    </w:p>
    <w:p w14:paraId="3B1C1381" w14:textId="77777777" w:rsidR="00B0020F" w:rsidRDefault="00B0020F" w:rsidP="00A07183">
      <w:pPr>
        <w:ind w:left="720"/>
        <w:rPr>
          <w:rFonts w:ascii="Bookman Old Style" w:hAnsi="Bookman Old Style"/>
        </w:rPr>
      </w:pPr>
      <w:r w:rsidRPr="00B0020F">
        <w:rPr>
          <w:rFonts w:ascii="Bookman Old Style" w:hAnsi="Bookman Old Style"/>
        </w:rPr>
        <w:t xml:space="preserve">Ofertę należy złożyć w formie pisemnej w terminie do 20.07.2022 r., godzina 12:00 w siedzibie Powiatowego Inspektoratu Weterynarii, ul. Gostyńska 52, 64-000 Kościan osobiście, drogą pocztową lub kurierem. </w:t>
      </w:r>
    </w:p>
    <w:p w14:paraId="51DD2FAA" w14:textId="716497AF" w:rsidR="00B0020F" w:rsidRPr="00B0020F" w:rsidRDefault="00B0020F" w:rsidP="00A07183">
      <w:pPr>
        <w:ind w:left="720"/>
        <w:rPr>
          <w:rFonts w:ascii="Bookman Old Style" w:hAnsi="Bookman Old Style"/>
        </w:rPr>
      </w:pPr>
      <w:r w:rsidRPr="00B0020F">
        <w:rPr>
          <w:rFonts w:ascii="Bookman Old Style" w:hAnsi="Bookman Old Style"/>
        </w:rPr>
        <w:t>Uwaga: dla zachowania terminu liczy się data wpływu do Zamawiającego.</w:t>
      </w:r>
    </w:p>
    <w:p w14:paraId="1EE9AD4E" w14:textId="77777777" w:rsidR="00A07183" w:rsidRPr="00A178E8" w:rsidRDefault="00A07183" w:rsidP="00A07183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A178E8">
        <w:rPr>
          <w:rFonts w:ascii="Bookman Old Style" w:hAnsi="Bookman Old Style"/>
          <w:b/>
          <w:bCs/>
        </w:rPr>
        <w:t>Termin otwarcia ofert</w:t>
      </w:r>
    </w:p>
    <w:p w14:paraId="7332F7F5" w14:textId="46F1E107" w:rsidR="00A07183" w:rsidRPr="00832829" w:rsidRDefault="0080397D" w:rsidP="00714C12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714C12">
        <w:rPr>
          <w:rFonts w:ascii="Bookman Old Style" w:hAnsi="Bookman Old Style"/>
        </w:rPr>
        <w:t>.07.202</w:t>
      </w:r>
      <w:r w:rsidR="002F0F6B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godz</w:t>
      </w:r>
      <w:r w:rsidR="004E2BA6">
        <w:rPr>
          <w:rFonts w:ascii="Bookman Old Style" w:hAnsi="Bookman Old Style"/>
        </w:rPr>
        <w:t xml:space="preserve">ina </w:t>
      </w:r>
      <w:r>
        <w:rPr>
          <w:rFonts w:ascii="Bookman Old Style" w:hAnsi="Bookman Old Style"/>
        </w:rPr>
        <w:t>13</w:t>
      </w:r>
      <w:r w:rsidR="004E2BA6">
        <w:rPr>
          <w:rFonts w:ascii="Bookman Old Style" w:hAnsi="Bookman Old Style"/>
        </w:rPr>
        <w:t>:00</w:t>
      </w:r>
    </w:p>
    <w:p w14:paraId="055F7488" w14:textId="77777777" w:rsidR="00A07183" w:rsidRPr="00A178E8" w:rsidRDefault="00A07183" w:rsidP="00A07183">
      <w:pPr>
        <w:numPr>
          <w:ilvl w:val="0"/>
          <w:numId w:val="6"/>
        </w:numPr>
        <w:rPr>
          <w:rFonts w:ascii="Bookman Old Style" w:hAnsi="Bookman Old Style"/>
          <w:b/>
          <w:bCs/>
        </w:rPr>
      </w:pPr>
      <w:r w:rsidRPr="00A178E8">
        <w:rPr>
          <w:rFonts w:ascii="Bookman Old Style" w:hAnsi="Bookman Old Style"/>
          <w:b/>
          <w:bCs/>
        </w:rPr>
        <w:t>Warunki i termin płatności</w:t>
      </w:r>
    </w:p>
    <w:p w14:paraId="1E2DEBD7" w14:textId="1428B3AD" w:rsidR="00A07183" w:rsidRPr="00832829" w:rsidRDefault="004E2BA6" w:rsidP="004E2BA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Zamawiający dokona płatności za prawidłowo wykonane zamówienie w terminie do 14 dni od dnia podpisania protokołu odbioru robót. </w:t>
      </w:r>
    </w:p>
    <w:p w14:paraId="62BD68B3" w14:textId="28E8344C" w:rsidR="00A07183" w:rsidRPr="00A178E8" w:rsidRDefault="00A07183" w:rsidP="00A07183">
      <w:pPr>
        <w:numPr>
          <w:ilvl w:val="0"/>
          <w:numId w:val="7"/>
        </w:numPr>
        <w:rPr>
          <w:rFonts w:ascii="Bookman Old Style" w:hAnsi="Bookman Old Style"/>
          <w:b/>
          <w:bCs/>
        </w:rPr>
      </w:pPr>
      <w:r w:rsidRPr="00A178E8">
        <w:rPr>
          <w:rFonts w:ascii="Bookman Old Style" w:hAnsi="Bookman Old Style"/>
          <w:b/>
          <w:bCs/>
        </w:rPr>
        <w:t>Kryteria wyboru wykonawcy</w:t>
      </w:r>
    </w:p>
    <w:p w14:paraId="6622180D" w14:textId="77777777" w:rsidR="004E2BA6" w:rsidRDefault="004E2BA6" w:rsidP="004E2BA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Cena brutto – 80 %</w:t>
      </w:r>
    </w:p>
    <w:p w14:paraId="45018D07" w14:textId="77777777" w:rsidR="004E2BA6" w:rsidRDefault="004E2BA6" w:rsidP="004E2BA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Okres gwarancji – 10 %</w:t>
      </w:r>
    </w:p>
    <w:p w14:paraId="678C2B5E" w14:textId="77777777" w:rsidR="004E2BA6" w:rsidRDefault="004E2BA6" w:rsidP="004E2BA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– 10 %</w:t>
      </w:r>
    </w:p>
    <w:p w14:paraId="0768AF96" w14:textId="77777777" w:rsidR="004E2BA6" w:rsidRPr="005658B8" w:rsidRDefault="004E2BA6" w:rsidP="004E2BA6">
      <w:pPr>
        <w:tabs>
          <w:tab w:val="right" w:pos="8080"/>
        </w:tabs>
        <w:suppressAutoHyphens/>
        <w:spacing w:after="0"/>
        <w:jc w:val="both"/>
        <w:rPr>
          <w:rFonts w:ascii="Bookman Old Style" w:hAnsi="Bookman Old Style" w:cs="Calibri"/>
          <w:bCs/>
          <w:sz w:val="20"/>
          <w:szCs w:val="20"/>
          <w:lang w:eastAsia="pl-PL"/>
        </w:rPr>
      </w:pPr>
      <w:r w:rsidRPr="005658B8">
        <w:rPr>
          <w:rFonts w:ascii="Bookman Old Style" w:hAnsi="Bookman Old Style" w:cs="Calibri"/>
          <w:bCs/>
          <w:sz w:val="20"/>
          <w:szCs w:val="20"/>
          <w:lang w:eastAsia="pl-PL"/>
        </w:rPr>
        <w:t>Kryterium ceny będzie oceniane metodą punktową wg wzoru:</w:t>
      </w:r>
    </w:p>
    <w:p w14:paraId="5624B953" w14:textId="77777777" w:rsidR="004E2BA6" w:rsidRPr="005658B8" w:rsidRDefault="004E2BA6" w:rsidP="004E2BA6">
      <w:pPr>
        <w:tabs>
          <w:tab w:val="right" w:pos="8080"/>
        </w:tabs>
        <w:suppressAutoHyphens/>
        <w:spacing w:after="0"/>
        <w:rPr>
          <w:rFonts w:ascii="Bookman Old Style" w:hAnsi="Bookman Old Style" w:cs="Calibri"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0"/>
              <w:szCs w:val="20"/>
            </w:rPr>
            <m:t>C=</m:t>
          </m:r>
          <m:d>
            <m:dPr>
              <m:ctrlPr>
                <w:rPr>
                  <w:rFonts w:ascii="Cambria Math" w:hAnsi="Cambria Math" w:cs="Calibri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bad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Calibri"/>
              <w:sz w:val="20"/>
              <w:szCs w:val="20"/>
            </w:rPr>
            <m:t>*60</m:t>
          </m:r>
        </m:oMath>
      </m:oMathPara>
    </w:p>
    <w:p w14:paraId="59E688F5" w14:textId="77777777" w:rsidR="004E2BA6" w:rsidRPr="005658B8" w:rsidRDefault="004E2BA6" w:rsidP="004E2BA6">
      <w:pPr>
        <w:tabs>
          <w:tab w:val="left" w:pos="1260"/>
        </w:tabs>
        <w:suppressAutoHyphens/>
        <w:spacing w:after="0"/>
        <w:jc w:val="both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5658B8">
        <w:rPr>
          <w:rFonts w:ascii="Bookman Old Style" w:eastAsia="Times New Roman" w:hAnsi="Bookman Old Style" w:cs="Calibri"/>
          <w:sz w:val="20"/>
          <w:szCs w:val="20"/>
          <w:lang w:eastAsia="pl-PL"/>
        </w:rPr>
        <w:t>gdzie:</w:t>
      </w:r>
    </w:p>
    <w:tbl>
      <w:tblPr>
        <w:tblW w:w="85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62"/>
        <w:gridCol w:w="7743"/>
      </w:tblGrid>
      <w:tr w:rsidR="004E2BA6" w:rsidRPr="005658B8" w14:paraId="74E3D1AD" w14:textId="77777777" w:rsidTr="000475E6">
        <w:tc>
          <w:tcPr>
            <w:tcW w:w="762" w:type="dxa"/>
            <w:hideMark/>
          </w:tcPr>
          <w:p w14:paraId="7C20F6BE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742" w:type="dxa"/>
            <w:hideMark/>
          </w:tcPr>
          <w:p w14:paraId="17A6CBC4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ilość punktów oferty badanej w kryterium cena brutto oferty,</w:t>
            </w:r>
          </w:p>
        </w:tc>
      </w:tr>
      <w:tr w:rsidR="004E2BA6" w:rsidRPr="005658B8" w14:paraId="14E003BE" w14:textId="77777777" w:rsidTr="000475E6">
        <w:tc>
          <w:tcPr>
            <w:tcW w:w="762" w:type="dxa"/>
            <w:hideMark/>
          </w:tcPr>
          <w:p w14:paraId="62EFD1E2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proofErr w:type="spellStart"/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C</w:t>
            </w: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vertAlign w:val="subscript"/>
                <w:lang w:eastAsia="pl-PL"/>
              </w:rPr>
              <w:t>min</w:t>
            </w:r>
            <w:proofErr w:type="spellEnd"/>
          </w:p>
        </w:tc>
        <w:tc>
          <w:tcPr>
            <w:tcW w:w="7742" w:type="dxa"/>
            <w:hideMark/>
          </w:tcPr>
          <w:p w14:paraId="2553A4A5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najniższa cena spośród ofert badanych (brutto),</w:t>
            </w:r>
          </w:p>
        </w:tc>
      </w:tr>
      <w:tr w:rsidR="004E2BA6" w:rsidRPr="005658B8" w14:paraId="551790FA" w14:textId="77777777" w:rsidTr="000475E6">
        <w:trPr>
          <w:trHeight w:val="405"/>
        </w:trPr>
        <w:tc>
          <w:tcPr>
            <w:tcW w:w="762" w:type="dxa"/>
            <w:hideMark/>
          </w:tcPr>
          <w:p w14:paraId="70FC5388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proofErr w:type="spellStart"/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C</w:t>
            </w: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</w:p>
        </w:tc>
        <w:tc>
          <w:tcPr>
            <w:tcW w:w="7742" w:type="dxa"/>
            <w:hideMark/>
          </w:tcPr>
          <w:p w14:paraId="1B1D7B80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cena oferty badanej (brutto).</w:t>
            </w:r>
          </w:p>
        </w:tc>
      </w:tr>
    </w:tbl>
    <w:p w14:paraId="0421987F" w14:textId="77777777" w:rsidR="004E2BA6" w:rsidRDefault="004E2BA6" w:rsidP="004E2BA6">
      <w:pPr>
        <w:tabs>
          <w:tab w:val="right" w:pos="8080"/>
        </w:tabs>
        <w:suppressAutoHyphens/>
        <w:spacing w:after="0"/>
        <w:jc w:val="both"/>
        <w:rPr>
          <w:rFonts w:ascii="Bookman Old Style" w:hAnsi="Bookman Old Style" w:cs="Calibri"/>
          <w:bCs/>
          <w:sz w:val="20"/>
          <w:szCs w:val="20"/>
          <w:lang w:eastAsia="pl-PL"/>
        </w:rPr>
      </w:pPr>
    </w:p>
    <w:p w14:paraId="17E3F32A" w14:textId="77777777" w:rsidR="004E2BA6" w:rsidRPr="005658B8" w:rsidRDefault="004E2BA6" w:rsidP="004E2BA6">
      <w:pPr>
        <w:tabs>
          <w:tab w:val="right" w:pos="8080"/>
        </w:tabs>
        <w:suppressAutoHyphens/>
        <w:spacing w:after="0"/>
        <w:jc w:val="both"/>
        <w:rPr>
          <w:rFonts w:ascii="Bookman Old Style" w:hAnsi="Bookman Old Style" w:cs="Calibri"/>
          <w:bCs/>
          <w:sz w:val="20"/>
          <w:szCs w:val="20"/>
          <w:lang w:eastAsia="pl-PL"/>
        </w:rPr>
      </w:pPr>
      <w:r w:rsidRPr="005658B8">
        <w:rPr>
          <w:rFonts w:ascii="Bookman Old Style" w:hAnsi="Bookman Old Style" w:cs="Calibri"/>
          <w:bCs/>
          <w:sz w:val="20"/>
          <w:szCs w:val="20"/>
          <w:lang w:eastAsia="pl-PL"/>
        </w:rPr>
        <w:t>Kryterium gwarancji będzie oceniane metodą punktową wg wzoru:</w:t>
      </w:r>
    </w:p>
    <w:p w14:paraId="1EF4607C" w14:textId="77777777" w:rsidR="004E2BA6" w:rsidRPr="005658B8" w:rsidRDefault="004E2BA6" w:rsidP="004E2BA6">
      <w:pPr>
        <w:tabs>
          <w:tab w:val="right" w:pos="8080"/>
        </w:tabs>
        <w:suppressAutoHyphens/>
        <w:spacing w:after="0"/>
        <w:rPr>
          <w:rFonts w:ascii="Bookman Old Style" w:hAnsi="Bookman Old Style" w:cs="Calibri"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0"/>
              <w:szCs w:val="20"/>
            </w:rPr>
            <w:lastRenderedPageBreak/>
            <m:t>G=</m:t>
          </m:r>
          <m:d>
            <m:dPr>
              <m:ctrlPr>
                <w:rPr>
                  <w:rFonts w:ascii="Cambria Math" w:hAnsi="Cambria Math" w:cs="Calibri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bad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Calibri"/>
              <w:sz w:val="20"/>
              <w:szCs w:val="20"/>
            </w:rPr>
            <m:t>*10</m:t>
          </m:r>
        </m:oMath>
      </m:oMathPara>
    </w:p>
    <w:p w14:paraId="202640CD" w14:textId="77777777" w:rsidR="004E2BA6" w:rsidRPr="005658B8" w:rsidRDefault="004E2BA6" w:rsidP="004E2BA6">
      <w:pPr>
        <w:tabs>
          <w:tab w:val="left" w:pos="1260"/>
        </w:tabs>
        <w:suppressAutoHyphens/>
        <w:spacing w:after="0"/>
        <w:jc w:val="both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5658B8">
        <w:rPr>
          <w:rFonts w:ascii="Bookman Old Style" w:eastAsia="Times New Roman" w:hAnsi="Bookman Old Style" w:cs="Calibri"/>
          <w:sz w:val="20"/>
          <w:szCs w:val="20"/>
          <w:lang w:eastAsia="pl-PL"/>
        </w:rPr>
        <w:t>gdzie:</w:t>
      </w:r>
    </w:p>
    <w:tbl>
      <w:tblPr>
        <w:tblW w:w="85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62"/>
        <w:gridCol w:w="7743"/>
      </w:tblGrid>
      <w:tr w:rsidR="004E2BA6" w:rsidRPr="005658B8" w14:paraId="219C37FE" w14:textId="77777777" w:rsidTr="000475E6">
        <w:tc>
          <w:tcPr>
            <w:tcW w:w="762" w:type="dxa"/>
            <w:hideMark/>
          </w:tcPr>
          <w:p w14:paraId="7690C472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742" w:type="dxa"/>
            <w:hideMark/>
          </w:tcPr>
          <w:p w14:paraId="2ACD50A9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ilość punktów oferty badanej w kryterium gwarancja,</w:t>
            </w:r>
          </w:p>
        </w:tc>
      </w:tr>
      <w:tr w:rsidR="004E2BA6" w:rsidRPr="005658B8" w14:paraId="6FA75F94" w14:textId="77777777" w:rsidTr="000475E6">
        <w:tc>
          <w:tcPr>
            <w:tcW w:w="762" w:type="dxa"/>
            <w:hideMark/>
          </w:tcPr>
          <w:p w14:paraId="011CC187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proofErr w:type="spellStart"/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G</w:t>
            </w: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vertAlign w:val="subscript"/>
                <w:lang w:eastAsia="pl-PL"/>
              </w:rPr>
              <w:t>max</w:t>
            </w:r>
            <w:proofErr w:type="spellEnd"/>
          </w:p>
        </w:tc>
        <w:tc>
          <w:tcPr>
            <w:tcW w:w="7742" w:type="dxa"/>
            <w:hideMark/>
          </w:tcPr>
          <w:p w14:paraId="4738F8A3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najdłuższy okres gwarancji spośród ofert badanych,</w:t>
            </w:r>
          </w:p>
        </w:tc>
      </w:tr>
      <w:tr w:rsidR="004E2BA6" w:rsidRPr="005658B8" w14:paraId="4670414F" w14:textId="77777777" w:rsidTr="000475E6">
        <w:trPr>
          <w:trHeight w:val="405"/>
        </w:trPr>
        <w:tc>
          <w:tcPr>
            <w:tcW w:w="762" w:type="dxa"/>
            <w:hideMark/>
          </w:tcPr>
          <w:p w14:paraId="030A9852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proofErr w:type="spellStart"/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G</w:t>
            </w: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</w:p>
        </w:tc>
        <w:tc>
          <w:tcPr>
            <w:tcW w:w="7742" w:type="dxa"/>
            <w:hideMark/>
          </w:tcPr>
          <w:p w14:paraId="48823677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gwarancja oferty badanej.</w:t>
            </w:r>
          </w:p>
        </w:tc>
      </w:tr>
    </w:tbl>
    <w:p w14:paraId="5B864884" w14:textId="77777777" w:rsidR="004E2BA6" w:rsidRPr="005658B8" w:rsidRDefault="004E2BA6" w:rsidP="004E2BA6">
      <w:pPr>
        <w:ind w:left="720"/>
        <w:rPr>
          <w:rFonts w:ascii="Bookman Old Style" w:hAnsi="Bookman Old Style"/>
          <w:sz w:val="20"/>
          <w:szCs w:val="20"/>
        </w:rPr>
      </w:pPr>
    </w:p>
    <w:p w14:paraId="4998E178" w14:textId="77777777" w:rsidR="004E2BA6" w:rsidRPr="005658B8" w:rsidRDefault="004E2BA6" w:rsidP="004E2BA6">
      <w:pPr>
        <w:tabs>
          <w:tab w:val="right" w:pos="8080"/>
        </w:tabs>
        <w:suppressAutoHyphens/>
        <w:spacing w:after="0"/>
        <w:jc w:val="both"/>
        <w:rPr>
          <w:rFonts w:ascii="Bookman Old Style" w:hAnsi="Bookman Old Style" w:cs="Calibri"/>
          <w:bCs/>
          <w:sz w:val="20"/>
          <w:szCs w:val="20"/>
          <w:lang w:eastAsia="pl-PL"/>
        </w:rPr>
      </w:pPr>
      <w:r w:rsidRPr="005658B8">
        <w:rPr>
          <w:rFonts w:ascii="Bookman Old Style" w:hAnsi="Bookman Old Style" w:cs="Calibri"/>
          <w:bCs/>
          <w:sz w:val="20"/>
          <w:szCs w:val="20"/>
          <w:lang w:eastAsia="pl-PL"/>
        </w:rPr>
        <w:t>Kryterium terminu będzie oceniane metodą punktową wg wzoru:</w:t>
      </w:r>
    </w:p>
    <w:p w14:paraId="090E998E" w14:textId="77777777" w:rsidR="004E2BA6" w:rsidRPr="005658B8" w:rsidRDefault="004E2BA6" w:rsidP="004E2BA6">
      <w:pPr>
        <w:tabs>
          <w:tab w:val="right" w:pos="8080"/>
        </w:tabs>
        <w:suppressAutoHyphens/>
        <w:spacing w:after="0"/>
        <w:rPr>
          <w:rFonts w:ascii="Bookman Old Style" w:hAnsi="Bookman Old Style" w:cs="Calibri"/>
          <w:bCs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0"/>
              <w:szCs w:val="20"/>
            </w:rPr>
            <m:t>T=</m:t>
          </m:r>
          <m:d>
            <m:dPr>
              <m:ctrlPr>
                <w:rPr>
                  <w:rFonts w:ascii="Cambria Math" w:hAnsi="Cambria Math" w:cs="Calibri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bad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Calibri"/>
              <w:sz w:val="20"/>
              <w:szCs w:val="20"/>
            </w:rPr>
            <m:t>*10</m:t>
          </m:r>
        </m:oMath>
      </m:oMathPara>
    </w:p>
    <w:p w14:paraId="102591B7" w14:textId="77777777" w:rsidR="004E2BA6" w:rsidRPr="005658B8" w:rsidRDefault="004E2BA6" w:rsidP="004E2BA6">
      <w:pPr>
        <w:tabs>
          <w:tab w:val="left" w:pos="1260"/>
        </w:tabs>
        <w:suppressAutoHyphens/>
        <w:spacing w:after="0"/>
        <w:jc w:val="both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5658B8">
        <w:rPr>
          <w:rFonts w:ascii="Bookman Old Style" w:eastAsia="Times New Roman" w:hAnsi="Bookman Old Style" w:cs="Calibri"/>
          <w:sz w:val="20"/>
          <w:szCs w:val="20"/>
          <w:lang w:eastAsia="pl-PL"/>
        </w:rPr>
        <w:t>gdzie:</w:t>
      </w:r>
    </w:p>
    <w:tbl>
      <w:tblPr>
        <w:tblW w:w="85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62"/>
        <w:gridCol w:w="7743"/>
      </w:tblGrid>
      <w:tr w:rsidR="004E2BA6" w:rsidRPr="005658B8" w14:paraId="45347060" w14:textId="77777777" w:rsidTr="000475E6">
        <w:tc>
          <w:tcPr>
            <w:tcW w:w="762" w:type="dxa"/>
            <w:hideMark/>
          </w:tcPr>
          <w:p w14:paraId="0C53C4A5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7742" w:type="dxa"/>
            <w:hideMark/>
          </w:tcPr>
          <w:p w14:paraId="04AB9309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ilość punktów oferty badanej w kryterium termin,</w:t>
            </w:r>
          </w:p>
        </w:tc>
      </w:tr>
      <w:tr w:rsidR="004E2BA6" w:rsidRPr="005658B8" w14:paraId="70A39D34" w14:textId="77777777" w:rsidTr="000475E6">
        <w:tc>
          <w:tcPr>
            <w:tcW w:w="762" w:type="dxa"/>
            <w:hideMark/>
          </w:tcPr>
          <w:p w14:paraId="07C7DDE2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proofErr w:type="spellStart"/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T</w:t>
            </w: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vertAlign w:val="subscript"/>
                <w:lang w:eastAsia="pl-PL"/>
              </w:rPr>
              <w:t>min</w:t>
            </w:r>
            <w:proofErr w:type="spellEnd"/>
          </w:p>
        </w:tc>
        <w:tc>
          <w:tcPr>
            <w:tcW w:w="7742" w:type="dxa"/>
            <w:hideMark/>
          </w:tcPr>
          <w:p w14:paraId="1997D3C3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najkrótszy termin wykonania zamówienia spośród ofert badanych,</w:t>
            </w:r>
          </w:p>
        </w:tc>
      </w:tr>
      <w:tr w:rsidR="004E2BA6" w:rsidRPr="005658B8" w14:paraId="3F987EB0" w14:textId="77777777" w:rsidTr="000475E6">
        <w:trPr>
          <w:trHeight w:val="405"/>
        </w:trPr>
        <w:tc>
          <w:tcPr>
            <w:tcW w:w="762" w:type="dxa"/>
            <w:hideMark/>
          </w:tcPr>
          <w:p w14:paraId="4FD2CB07" w14:textId="77777777" w:rsidR="004E2BA6" w:rsidRPr="005658B8" w:rsidRDefault="004E2BA6" w:rsidP="000475E6">
            <w:pPr>
              <w:widowControl w:val="0"/>
              <w:suppressAutoHyphens/>
              <w:spacing w:after="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proofErr w:type="spellStart"/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T</w:t>
            </w: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vertAlign w:val="subscript"/>
                <w:lang w:eastAsia="pl-PL"/>
              </w:rPr>
              <w:t>bad</w:t>
            </w:r>
            <w:proofErr w:type="spellEnd"/>
          </w:p>
        </w:tc>
        <w:tc>
          <w:tcPr>
            <w:tcW w:w="7742" w:type="dxa"/>
            <w:hideMark/>
          </w:tcPr>
          <w:p w14:paraId="64C39E30" w14:textId="77777777" w:rsidR="004E2BA6" w:rsidRPr="005658B8" w:rsidRDefault="004E2BA6" w:rsidP="000475E6">
            <w:pPr>
              <w:widowControl w:val="0"/>
              <w:numPr>
                <w:ilvl w:val="1"/>
                <w:numId w:val="10"/>
              </w:numPr>
              <w:suppressAutoHyphens/>
              <w:spacing w:after="0"/>
              <w:ind w:left="174" w:hanging="180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5658B8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termin oferty badanej.</w:t>
            </w:r>
          </w:p>
        </w:tc>
      </w:tr>
    </w:tbl>
    <w:p w14:paraId="58410B50" w14:textId="77777777" w:rsidR="004E2BA6" w:rsidRDefault="004E2BA6" w:rsidP="004E2BA6">
      <w:pPr>
        <w:ind w:left="720"/>
      </w:pPr>
    </w:p>
    <w:p w14:paraId="525BF30C" w14:textId="77777777" w:rsidR="004E2BA6" w:rsidRDefault="004E2BA6" w:rsidP="004E2BA6">
      <w:pPr>
        <w:ind w:left="720"/>
        <w:rPr>
          <w:rFonts w:ascii="Bookman Old Style" w:hAnsi="Bookman Old Style"/>
        </w:rPr>
      </w:pPr>
      <w:r w:rsidRPr="004B4BDB">
        <w:rPr>
          <w:rFonts w:ascii="Bookman Old Style" w:hAnsi="Bookman Old Style"/>
        </w:rPr>
        <w:t xml:space="preserve">Zamawiający udzieli zamówienia Wykonawcy, którego oferta zostanie uznana za najkorzystniejszą. </w:t>
      </w:r>
      <w:r>
        <w:rPr>
          <w:rFonts w:ascii="Bookman Old Style" w:hAnsi="Bookman Old Style"/>
        </w:rPr>
        <w:t>Oferta najkorzystniejsza to oferta, która uzyska najwyższą liczbę punktów przy zastosowaniu powyższych kryteriów.</w:t>
      </w:r>
    </w:p>
    <w:p w14:paraId="2C87FE49" w14:textId="77777777" w:rsidR="004E2BA6" w:rsidRDefault="004E2BA6" w:rsidP="004E2BA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Nie podlegają ocenie oferty, które nie będą zawierały minimalnego, wymaganego przez Zamawiającego okresu gwarancji (2 lata).</w:t>
      </w:r>
    </w:p>
    <w:p w14:paraId="6F2AFE74" w14:textId="77777777" w:rsidR="004E2BA6" w:rsidRDefault="004E2BA6" w:rsidP="004E2BA6">
      <w:pPr>
        <w:ind w:left="720"/>
        <w:rPr>
          <w:rFonts w:ascii="Bookman Old Style" w:hAnsi="Bookman Old Style"/>
        </w:rPr>
      </w:pPr>
    </w:p>
    <w:p w14:paraId="5EE71EE3" w14:textId="2317690A" w:rsidR="00A07183" w:rsidRDefault="00A07183" w:rsidP="00A07183">
      <w:pPr>
        <w:numPr>
          <w:ilvl w:val="0"/>
          <w:numId w:val="8"/>
        </w:numPr>
        <w:rPr>
          <w:rFonts w:ascii="Bookman Old Style" w:hAnsi="Bookman Old Style"/>
          <w:b/>
          <w:bCs/>
        </w:rPr>
      </w:pPr>
      <w:r w:rsidRPr="004E2BA6">
        <w:rPr>
          <w:rFonts w:ascii="Bookman Old Style" w:hAnsi="Bookman Old Style"/>
          <w:b/>
          <w:bCs/>
        </w:rPr>
        <w:t xml:space="preserve">Sposób przygotowania oferty: </w:t>
      </w:r>
    </w:p>
    <w:p w14:paraId="38A370FB" w14:textId="77777777" w:rsidR="00A178E8" w:rsidRPr="007E0DA0" w:rsidRDefault="00A178E8" w:rsidP="00A178E8">
      <w:pPr>
        <w:numPr>
          <w:ilvl w:val="1"/>
          <w:numId w:val="8"/>
        </w:numPr>
        <w:ind w:left="993"/>
        <w:rPr>
          <w:rFonts w:ascii="Bookman Old Style" w:hAnsi="Bookman Old Style"/>
        </w:rPr>
      </w:pPr>
      <w:r w:rsidRPr="007E0DA0">
        <w:rPr>
          <w:rFonts w:ascii="Bookman Old Style" w:hAnsi="Bookman Old Style"/>
        </w:rPr>
        <w:t>ofertę należy sporządzić w formie pisemnej, w języku polskim,</w:t>
      </w:r>
    </w:p>
    <w:p w14:paraId="713225AC" w14:textId="77777777" w:rsidR="00A178E8" w:rsidRPr="00832829" w:rsidRDefault="00A178E8" w:rsidP="00A178E8">
      <w:pPr>
        <w:numPr>
          <w:ilvl w:val="1"/>
          <w:numId w:val="8"/>
        </w:numPr>
        <w:ind w:left="993"/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treść oferty musi zawierać, co najmniej:</w:t>
      </w:r>
    </w:p>
    <w:p w14:paraId="2BDC252E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nazwę wykonawcy,</w:t>
      </w:r>
    </w:p>
    <w:p w14:paraId="378B2C8E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adres wykonawcy,</w:t>
      </w:r>
    </w:p>
    <w:p w14:paraId="71390B11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NIP, Regon, PESEL (dla osób fi</w:t>
      </w:r>
      <w:r>
        <w:rPr>
          <w:rFonts w:ascii="Bookman Old Style" w:hAnsi="Bookman Old Style"/>
        </w:rPr>
        <w:t>zy</w:t>
      </w:r>
      <w:r w:rsidRPr="00832829">
        <w:rPr>
          <w:rFonts w:ascii="Bookman Old Style" w:hAnsi="Bookman Old Style"/>
        </w:rPr>
        <w:t>cznych)</w:t>
      </w:r>
      <w:r>
        <w:rPr>
          <w:rFonts w:ascii="Bookman Old Style" w:hAnsi="Bookman Old Style"/>
        </w:rPr>
        <w:t>,</w:t>
      </w:r>
    </w:p>
    <w:p w14:paraId="346A6FF5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sposób realizacji zamówienia</w:t>
      </w:r>
      <w:r>
        <w:rPr>
          <w:rFonts w:ascii="Bookman Old Style" w:hAnsi="Bookman Old Style"/>
        </w:rPr>
        <w:t xml:space="preserve"> (jeżeli nie określono),</w:t>
      </w:r>
    </w:p>
    <w:p w14:paraId="7255C951" w14:textId="77777777" w:rsidR="00A178E8" w:rsidRPr="005658B8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 xml:space="preserve">cena netto zł, podatek </w:t>
      </w:r>
      <w:r>
        <w:rPr>
          <w:rFonts w:ascii="Bookman Old Style" w:hAnsi="Bookman Old Style"/>
        </w:rPr>
        <w:t xml:space="preserve">od towarów i usług </w:t>
      </w:r>
      <w:r w:rsidRPr="00832829">
        <w:rPr>
          <w:rFonts w:ascii="Bookman Old Style" w:hAnsi="Bookman Old Style"/>
        </w:rPr>
        <w:t>VAT</w:t>
      </w:r>
      <w:r>
        <w:rPr>
          <w:rFonts w:ascii="Bookman Old Style" w:hAnsi="Bookman Old Style"/>
        </w:rPr>
        <w:t xml:space="preserve"> (</w:t>
      </w:r>
      <w:r w:rsidRPr="00832829">
        <w:rPr>
          <w:rFonts w:ascii="Bookman Old Style" w:hAnsi="Bookman Old Style"/>
        </w:rPr>
        <w:t>stawka</w:t>
      </w:r>
      <w:r>
        <w:rPr>
          <w:rFonts w:ascii="Bookman Old Style" w:hAnsi="Bookman Old Style"/>
        </w:rPr>
        <w:t xml:space="preserve"> i wartość)</w:t>
      </w:r>
      <w:r w:rsidRPr="0083282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cena brutto</w:t>
      </w:r>
    </w:p>
    <w:p w14:paraId="601914EC" w14:textId="77777777" w:rsidR="00A178E8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okres </w:t>
      </w:r>
      <w:r w:rsidRPr="00832829">
        <w:rPr>
          <w:rFonts w:ascii="Bookman Old Style" w:hAnsi="Bookman Old Style"/>
        </w:rPr>
        <w:t>gwarancji</w:t>
      </w:r>
      <w:r>
        <w:rPr>
          <w:rFonts w:ascii="Bookman Old Style" w:hAnsi="Bookman Old Style"/>
        </w:rPr>
        <w:t>,</w:t>
      </w:r>
    </w:p>
    <w:p w14:paraId="3D447C2C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termin realizacji zamówienia</w:t>
      </w:r>
      <w:r>
        <w:rPr>
          <w:rFonts w:ascii="Bookman Old Style" w:hAnsi="Bookman Old Style"/>
        </w:rPr>
        <w:t>,</w:t>
      </w:r>
      <w:r w:rsidRPr="00832829" w:rsidDel="00A90306">
        <w:rPr>
          <w:rFonts w:ascii="Bookman Old Style" w:hAnsi="Bookman Old Style"/>
        </w:rPr>
        <w:t xml:space="preserve"> </w:t>
      </w:r>
    </w:p>
    <w:p w14:paraId="075C870B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nr rachunku bankowego,</w:t>
      </w:r>
    </w:p>
    <w:p w14:paraId="03B5696C" w14:textId="77777777" w:rsidR="00A178E8" w:rsidRPr="005658B8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oświadczenie o zapoznaniu się z opisem przedmiotu zamówienia i niewnoszeniu do niego zastrzeżeń,</w:t>
      </w:r>
    </w:p>
    <w:p w14:paraId="6199FF17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wyrażenie zgody na warunki płatności określone w zapytaniu ofertowym,</w:t>
      </w:r>
    </w:p>
    <w:p w14:paraId="6BDC11A9" w14:textId="77777777" w:rsidR="00A178E8" w:rsidRPr="00832829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datę sporządzenia oferty,</w:t>
      </w:r>
    </w:p>
    <w:p w14:paraId="749E6758" w14:textId="77777777" w:rsidR="00A178E8" w:rsidRDefault="00A178E8" w:rsidP="00A178E8">
      <w:pPr>
        <w:numPr>
          <w:ilvl w:val="0"/>
          <w:numId w:val="9"/>
        </w:numPr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 xml:space="preserve">podpis wykonawcy lub osoby upoważnionej </w:t>
      </w:r>
      <w:r>
        <w:rPr>
          <w:rFonts w:ascii="Bookman Old Style" w:hAnsi="Bookman Old Style"/>
        </w:rPr>
        <w:t xml:space="preserve">oraz </w:t>
      </w:r>
      <w:r w:rsidRPr="00832829">
        <w:rPr>
          <w:rFonts w:ascii="Bookman Old Style" w:hAnsi="Bookman Old Style"/>
        </w:rPr>
        <w:t>pieczątka wykonawcy.</w:t>
      </w:r>
    </w:p>
    <w:p w14:paraId="7BEF8AFC" w14:textId="77777777" w:rsidR="00A178E8" w:rsidRDefault="00A178E8" w:rsidP="00A178E8">
      <w:pPr>
        <w:rPr>
          <w:rFonts w:ascii="Bookman Old Style" w:hAnsi="Bookman Old Style"/>
        </w:rPr>
      </w:pPr>
    </w:p>
    <w:p w14:paraId="2FB3D4AB" w14:textId="77777777" w:rsidR="00A178E8" w:rsidRPr="000475E6" w:rsidRDefault="00A178E8" w:rsidP="00A178E8">
      <w:pPr>
        <w:rPr>
          <w:rFonts w:ascii="Bookman Old Style" w:hAnsi="Bookman Old Style"/>
          <w:i/>
          <w:sz w:val="18"/>
          <w:szCs w:val="18"/>
        </w:rPr>
      </w:pPr>
      <w:r w:rsidRPr="000475E6">
        <w:rPr>
          <w:rFonts w:ascii="Bookman Old Style" w:hAnsi="Bookman Old Style"/>
          <w:i/>
          <w:sz w:val="18"/>
          <w:szCs w:val="18"/>
        </w:rPr>
        <w:t xml:space="preserve">Zamawiający zastrzega, iż niniejsze zapytanie ofertowe nie stanowi zobowiązania Zamawiającego do zawarcia umowy w sprawie zamówienia publicznego. </w:t>
      </w:r>
    </w:p>
    <w:p w14:paraId="54255E67" w14:textId="77777777" w:rsidR="00A178E8" w:rsidRPr="004E2BA6" w:rsidRDefault="00A178E8" w:rsidP="00A178E8">
      <w:pPr>
        <w:ind w:left="720"/>
        <w:rPr>
          <w:rFonts w:ascii="Bookman Old Style" w:hAnsi="Bookman Old Style"/>
          <w:b/>
          <w:bCs/>
        </w:rPr>
      </w:pPr>
    </w:p>
    <w:p w14:paraId="0D86A646" w14:textId="77777777" w:rsidR="00A07183" w:rsidRPr="00832829" w:rsidRDefault="00A07183" w:rsidP="00A07183">
      <w:pPr>
        <w:rPr>
          <w:rFonts w:ascii="Bookman Old Style" w:hAnsi="Bookman Old Style"/>
        </w:rPr>
      </w:pPr>
    </w:p>
    <w:p w14:paraId="01A59085" w14:textId="77777777" w:rsidR="00A07183" w:rsidRPr="00832829" w:rsidRDefault="00A07183" w:rsidP="00A07183">
      <w:pPr>
        <w:ind w:left="4956"/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>........................................</w:t>
      </w:r>
      <w:r>
        <w:rPr>
          <w:rFonts w:ascii="Bookman Old Style" w:hAnsi="Bookman Old Style"/>
        </w:rPr>
        <w:t>..............</w:t>
      </w:r>
    </w:p>
    <w:p w14:paraId="47A5DD90" w14:textId="77777777" w:rsidR="00A07183" w:rsidRDefault="00A07183" w:rsidP="00A07183">
      <w:pPr>
        <w:ind w:left="4956"/>
        <w:rPr>
          <w:rFonts w:ascii="Bookman Old Style" w:hAnsi="Bookman Old Style"/>
        </w:rPr>
      </w:pPr>
      <w:r w:rsidRPr="00832829">
        <w:rPr>
          <w:rFonts w:ascii="Bookman Old Style" w:hAnsi="Bookman Old Style"/>
        </w:rPr>
        <w:t xml:space="preserve">(podpis </w:t>
      </w:r>
      <w:r>
        <w:rPr>
          <w:rFonts w:ascii="Bookman Old Style" w:hAnsi="Bookman Old Style"/>
        </w:rPr>
        <w:t xml:space="preserve">Kierownika Zamawiającego /      </w:t>
      </w:r>
    </w:p>
    <w:p w14:paraId="4131AD56" w14:textId="77777777" w:rsidR="00A07183" w:rsidRPr="00832829" w:rsidRDefault="00A07183" w:rsidP="00A07183">
      <w:pPr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osoby upoważnionej</w:t>
      </w:r>
      <w:r w:rsidRPr="00832829">
        <w:rPr>
          <w:rFonts w:ascii="Bookman Old Style" w:hAnsi="Bookman Old Style"/>
        </w:rPr>
        <w:t>)</w:t>
      </w:r>
    </w:p>
    <w:p w14:paraId="03D2BC75" w14:textId="77777777" w:rsidR="00E624F7" w:rsidRDefault="00E624F7"/>
    <w:sectPr w:rsidR="00E6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572"/>
    <w:multiLevelType w:val="multilevel"/>
    <w:tmpl w:val="6F8244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F4FD5"/>
    <w:multiLevelType w:val="multilevel"/>
    <w:tmpl w:val="CE10C242"/>
    <w:lvl w:ilvl="0">
      <w:start w:val="1"/>
      <w:numFmt w:val="decimal"/>
      <w:lvlText w:val="13.%1."/>
      <w:lvlJc w:val="left"/>
      <w:pPr>
        <w:tabs>
          <w:tab w:val="num" w:pos="0"/>
        </w:tabs>
        <w:ind w:left="1260" w:hanging="360"/>
      </w:pPr>
      <w:rPr>
        <w:rFonts w:eastAsia="Times New Roman" w:cs="Times New Roman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" w:hanging="360"/>
      </w:pPr>
      <w:rPr>
        <w:rFonts w:ascii="Liberation Serif" w:hAnsi="Liberation Serif" w:cs="Liberation Serif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2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6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20" w:hanging="180"/>
      </w:pPr>
      <w:rPr>
        <w:rFonts w:eastAsia="Times New Roman" w:cs="Times New Roman"/>
      </w:rPr>
    </w:lvl>
  </w:abstractNum>
  <w:abstractNum w:abstractNumId="2" w15:restartNumberingAfterBreak="0">
    <w:nsid w:val="1D242AE3"/>
    <w:multiLevelType w:val="hybridMultilevel"/>
    <w:tmpl w:val="1DF8F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93FC3"/>
    <w:multiLevelType w:val="multilevel"/>
    <w:tmpl w:val="01465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3301E"/>
    <w:multiLevelType w:val="multilevel"/>
    <w:tmpl w:val="223A8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41520"/>
    <w:multiLevelType w:val="multilevel"/>
    <w:tmpl w:val="380A308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4447188C"/>
    <w:multiLevelType w:val="multilevel"/>
    <w:tmpl w:val="838AC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30782"/>
    <w:multiLevelType w:val="multilevel"/>
    <w:tmpl w:val="CE0AE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E4921"/>
    <w:multiLevelType w:val="multilevel"/>
    <w:tmpl w:val="899E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E404B"/>
    <w:multiLevelType w:val="multilevel"/>
    <w:tmpl w:val="B0A8B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707997">
    <w:abstractNumId w:val="8"/>
  </w:num>
  <w:num w:numId="2" w16cid:durableId="1952976713">
    <w:abstractNumId w:val="9"/>
  </w:num>
  <w:num w:numId="3" w16cid:durableId="137458498">
    <w:abstractNumId w:val="7"/>
  </w:num>
  <w:num w:numId="4" w16cid:durableId="1907371655">
    <w:abstractNumId w:val="5"/>
  </w:num>
  <w:num w:numId="5" w16cid:durableId="801046735">
    <w:abstractNumId w:val="3"/>
  </w:num>
  <w:num w:numId="6" w16cid:durableId="954409053">
    <w:abstractNumId w:val="0"/>
  </w:num>
  <w:num w:numId="7" w16cid:durableId="1473281889">
    <w:abstractNumId w:val="4"/>
  </w:num>
  <w:num w:numId="8" w16cid:durableId="1864324586">
    <w:abstractNumId w:val="6"/>
  </w:num>
  <w:num w:numId="9" w16cid:durableId="1034885294">
    <w:abstractNumId w:val="2"/>
  </w:num>
  <w:num w:numId="10" w16cid:durableId="15077891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72"/>
    <w:rsid w:val="000F307F"/>
    <w:rsid w:val="001769DC"/>
    <w:rsid w:val="002F0F6B"/>
    <w:rsid w:val="003C40FF"/>
    <w:rsid w:val="00493EDA"/>
    <w:rsid w:val="004B4BDB"/>
    <w:rsid w:val="004E2BA6"/>
    <w:rsid w:val="00570A81"/>
    <w:rsid w:val="00593490"/>
    <w:rsid w:val="006E76FF"/>
    <w:rsid w:val="00714C12"/>
    <w:rsid w:val="007C06C6"/>
    <w:rsid w:val="0080397D"/>
    <w:rsid w:val="00934B72"/>
    <w:rsid w:val="00963655"/>
    <w:rsid w:val="00A07183"/>
    <w:rsid w:val="00A178E8"/>
    <w:rsid w:val="00A660C8"/>
    <w:rsid w:val="00B0020F"/>
    <w:rsid w:val="00BD2ED6"/>
    <w:rsid w:val="00D50180"/>
    <w:rsid w:val="00E40D6A"/>
    <w:rsid w:val="00E624F7"/>
    <w:rsid w:val="00EA4A19"/>
    <w:rsid w:val="00ED46AA"/>
    <w:rsid w:val="00EF3EE5"/>
    <w:rsid w:val="00F754B9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B8BE"/>
  <w15:chartTrackingRefBased/>
  <w15:docId w15:val="{B4E0E870-49A7-4A96-B63E-A75C242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182B-AA14-4EE9-B227-CFD892B5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10</cp:revision>
  <cp:lastPrinted>2022-07-11T10:23:00Z</cp:lastPrinted>
  <dcterms:created xsi:type="dcterms:W3CDTF">2022-06-27T10:45:00Z</dcterms:created>
  <dcterms:modified xsi:type="dcterms:W3CDTF">2022-07-11T10:28:00Z</dcterms:modified>
</cp:coreProperties>
</file>