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DE89" w14:textId="47BE8CC1" w:rsidR="00114313" w:rsidRDefault="00114313" w:rsidP="00114313">
      <w:pPr>
        <w:spacing w:after="0" w:line="276" w:lineRule="auto"/>
        <w:rPr>
          <w:rFonts w:ascii="Bookman Old Style" w:hAnsi="Bookman Old Style"/>
          <w:b/>
          <w:bCs/>
          <w:u w:val="single"/>
        </w:rPr>
      </w:pPr>
      <w:r w:rsidRPr="00114313">
        <w:rPr>
          <w:rFonts w:ascii="Bookman Old Style" w:hAnsi="Bookman Old Style"/>
          <w:b/>
          <w:bCs/>
          <w:u w:val="single"/>
        </w:rPr>
        <w:t>REJESTRACJA DROBIU</w:t>
      </w:r>
    </w:p>
    <w:p w14:paraId="2E326E54" w14:textId="77777777" w:rsidR="00114313" w:rsidRPr="00114313" w:rsidRDefault="00114313" w:rsidP="00114313">
      <w:pPr>
        <w:spacing w:after="0" w:line="276" w:lineRule="auto"/>
        <w:rPr>
          <w:rFonts w:ascii="Bookman Old Style" w:hAnsi="Bookman Old Style"/>
          <w:b/>
          <w:bCs/>
          <w:u w:val="single"/>
        </w:rPr>
      </w:pPr>
    </w:p>
    <w:p w14:paraId="10D1C453" w14:textId="732F32DB" w:rsidR="00D44059" w:rsidRDefault="00AC1D05" w:rsidP="00DA6F34">
      <w:pPr>
        <w:spacing w:after="0" w:line="276" w:lineRule="auto"/>
        <w:jc w:val="both"/>
        <w:rPr>
          <w:rFonts w:ascii="Bookman Old Style" w:hAnsi="Bookman Old Style"/>
        </w:rPr>
      </w:pPr>
      <w:r w:rsidRPr="00114313">
        <w:rPr>
          <w:rFonts w:ascii="Bookman Old Style" w:hAnsi="Bookman Old Style"/>
        </w:rPr>
        <w:t>Osoby, które utrzymują drób na własne potrzeby, nie muszą go rejestrować u Powiatowego Lekarza Weterynarii ani w Krajowej Bazie Danych Agencji Restrukturyzacji i Modernizacji Rolnictwa.</w:t>
      </w:r>
    </w:p>
    <w:p w14:paraId="49006B6E" w14:textId="77777777" w:rsidR="00114313" w:rsidRPr="00114313" w:rsidRDefault="00114313" w:rsidP="00DA6F34">
      <w:pPr>
        <w:spacing w:after="0" w:line="276" w:lineRule="auto"/>
        <w:jc w:val="both"/>
        <w:rPr>
          <w:rFonts w:ascii="Bookman Old Style" w:hAnsi="Bookman Old Style"/>
        </w:rPr>
      </w:pPr>
    </w:p>
    <w:p w14:paraId="60247A70" w14:textId="08CCE01C" w:rsidR="00114313" w:rsidRDefault="00D00E97" w:rsidP="00DA6F34">
      <w:pPr>
        <w:spacing w:after="0" w:line="276" w:lineRule="auto"/>
        <w:jc w:val="both"/>
        <w:rPr>
          <w:rFonts w:ascii="Bookman Old Style" w:hAnsi="Bookman Old Style" w:cs="Open Sans"/>
          <w:color w:val="1B1B1B"/>
          <w:shd w:val="clear" w:color="auto" w:fill="FFFFFF"/>
        </w:rPr>
      </w:pPr>
      <w:r w:rsidRPr="00114313">
        <w:rPr>
          <w:rFonts w:ascii="Bookman Old Style" w:hAnsi="Bookman Old Style" w:cs="Open Sans"/>
          <w:color w:val="1B1B1B"/>
          <w:shd w:val="clear" w:color="auto" w:fill="FFFFFF"/>
        </w:rPr>
        <w:t xml:space="preserve">Jeśli dana osoba przeznacza jaja czy mięso pochodzące od własnego drobiu na własne potrzeby, zwolniona </w:t>
      </w:r>
      <w:r w:rsidR="00114313">
        <w:rPr>
          <w:rFonts w:ascii="Bookman Old Style" w:hAnsi="Bookman Old Style" w:cs="Open Sans"/>
          <w:color w:val="1B1B1B"/>
          <w:shd w:val="clear" w:color="auto" w:fill="FFFFFF"/>
        </w:rPr>
        <w:t xml:space="preserve">jest </w:t>
      </w:r>
      <w:r w:rsidRPr="00114313">
        <w:rPr>
          <w:rFonts w:ascii="Bookman Old Style" w:hAnsi="Bookman Old Style" w:cs="Open Sans"/>
          <w:color w:val="1B1B1B"/>
          <w:shd w:val="clear" w:color="auto" w:fill="FFFFFF"/>
        </w:rPr>
        <w:t>z obowiązku rejestracji</w:t>
      </w:r>
      <w:r w:rsidR="00114313">
        <w:rPr>
          <w:rFonts w:ascii="Bookman Old Style" w:hAnsi="Bookman Old Style" w:cs="Open Sans"/>
          <w:color w:val="1B1B1B"/>
          <w:shd w:val="clear" w:color="auto" w:fill="FFFFFF"/>
        </w:rPr>
        <w:t>.</w:t>
      </w:r>
    </w:p>
    <w:p w14:paraId="484D43C5" w14:textId="77777777" w:rsidR="003B5D31" w:rsidRDefault="003B5D31" w:rsidP="00DA6F34">
      <w:pPr>
        <w:spacing w:after="0" w:line="276" w:lineRule="auto"/>
        <w:jc w:val="both"/>
        <w:rPr>
          <w:rFonts w:ascii="Bookman Old Style" w:hAnsi="Bookman Old Style" w:cs="Open Sans"/>
          <w:color w:val="1B1B1B"/>
          <w:shd w:val="clear" w:color="auto" w:fill="FFFFFF"/>
        </w:rPr>
      </w:pPr>
    </w:p>
    <w:p w14:paraId="4D55DD51" w14:textId="492983E6" w:rsidR="00114313" w:rsidRPr="00114313" w:rsidRDefault="00114313" w:rsidP="00DA6F34">
      <w:pPr>
        <w:spacing w:after="0" w:line="276" w:lineRule="auto"/>
        <w:jc w:val="both"/>
        <w:rPr>
          <w:rFonts w:ascii="Bookman Old Style" w:hAnsi="Bookman Old Style" w:cs="Open Sans"/>
          <w:color w:val="1B1B1B"/>
          <w:shd w:val="clear" w:color="auto" w:fill="FFFFFF"/>
        </w:rPr>
      </w:pPr>
      <w:r>
        <w:rPr>
          <w:rFonts w:ascii="Bookman Old Style" w:hAnsi="Bookman Old Style" w:cs="Open Sans"/>
          <w:color w:val="1B1B1B"/>
          <w:shd w:val="clear" w:color="auto" w:fill="FFFFFF"/>
        </w:rPr>
        <w:t xml:space="preserve">W przypadku chęci sprzedaży produktów pochodzenia zwierzęcego od utrzymywanego drobiu, właściciel ma obowiązek złożenia wniosku o wpis do rejestru Powiatowego Lekarza Weterynarii, a następnie, po otrzymaniu weterynaryjnego numeru weterynaryjnego rejestracji w </w:t>
      </w:r>
      <w:r w:rsidRPr="00114313">
        <w:rPr>
          <w:rFonts w:ascii="Bookman Old Style" w:hAnsi="Bookman Old Style"/>
        </w:rPr>
        <w:t>Krajowej Bazie Danych Agencji Restrukturyzacji i Modernizacji Rolnictwa.</w:t>
      </w:r>
    </w:p>
    <w:p w14:paraId="0CCFB25A" w14:textId="77777777" w:rsidR="00D00E97" w:rsidRPr="00114313" w:rsidRDefault="00D00E97" w:rsidP="00114313">
      <w:pPr>
        <w:spacing w:after="0" w:line="276" w:lineRule="auto"/>
        <w:rPr>
          <w:rFonts w:ascii="Bookman Old Style" w:hAnsi="Bookman Old Style"/>
        </w:rPr>
      </w:pPr>
    </w:p>
    <w:p w14:paraId="1A52E871" w14:textId="77777777" w:rsidR="00D00E97" w:rsidRDefault="00D00E97" w:rsidP="00114313">
      <w:pPr>
        <w:spacing w:after="0" w:line="276" w:lineRule="auto"/>
        <w:rPr>
          <w:rFonts w:ascii="Bookman Old Style" w:hAnsi="Bookman Old Style"/>
        </w:rPr>
      </w:pPr>
    </w:p>
    <w:p w14:paraId="366E02AE" w14:textId="05DC0449" w:rsidR="00114313" w:rsidRDefault="00114313" w:rsidP="00114313">
      <w:pPr>
        <w:spacing w:after="0" w:line="276" w:lineRule="auto"/>
        <w:rPr>
          <w:rFonts w:ascii="Bookman Old Style" w:hAnsi="Bookman Old Style"/>
          <w:b/>
          <w:bCs/>
          <w:u w:val="single"/>
        </w:rPr>
      </w:pPr>
      <w:r w:rsidRPr="00114313">
        <w:rPr>
          <w:rFonts w:ascii="Bookman Old Style" w:hAnsi="Bookman Old Style"/>
          <w:b/>
          <w:bCs/>
          <w:u w:val="single"/>
        </w:rPr>
        <w:t>BIOASEKURACJA</w:t>
      </w:r>
    </w:p>
    <w:p w14:paraId="7938889C" w14:textId="77777777" w:rsidR="00114313" w:rsidRPr="00114313" w:rsidRDefault="00114313" w:rsidP="00114313">
      <w:pPr>
        <w:spacing w:after="0" w:line="276" w:lineRule="auto"/>
        <w:rPr>
          <w:rFonts w:ascii="Bookman Old Style" w:hAnsi="Bookman Old Style"/>
          <w:b/>
          <w:bCs/>
          <w:u w:val="single"/>
        </w:rPr>
      </w:pPr>
    </w:p>
    <w:p w14:paraId="79512BC7" w14:textId="77777777" w:rsidR="00D00E97" w:rsidRPr="00D00E97" w:rsidRDefault="00D00E97" w:rsidP="00DA6F34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W odniesieniu do </w:t>
      </w:r>
      <w:r w:rsidRPr="00D00E97">
        <w:rPr>
          <w:rFonts w:ascii="Bookman Old Style" w:eastAsia="Times New Roman" w:hAnsi="Bookman Old Style" w:cs="Times New Roman"/>
          <w:b/>
          <w:bCs/>
          <w:color w:val="211F20"/>
          <w:kern w:val="0"/>
          <w:lang w:eastAsia="pl-PL"/>
          <w14:ligatures w14:val="none"/>
        </w:rPr>
        <w:t>warunków utrzymania drobiu oraz zasad zarządzania gospodarstwem</w:t>
      </w: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 xml:space="preserve"> powinny być stosowane następujące środki </w:t>
      </w:r>
      <w:proofErr w:type="spellStart"/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bioasekuracji</w:t>
      </w:r>
      <w:proofErr w:type="spellEnd"/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:</w:t>
      </w:r>
    </w:p>
    <w:p w14:paraId="3A097042" w14:textId="77777777" w:rsidR="00D00E97" w:rsidRP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stosowanie zasady „cały kurnik pełen lub cały kurnik pusty”;</w:t>
      </w:r>
    </w:p>
    <w:p w14:paraId="1724790F" w14:textId="77777777" w:rsidR="00D00E97" w:rsidRP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zapewnienie odpowiednich warunków utrzymania w zakresie temperatury, wilgotności, wymiany powietrza, dostępu światła;</w:t>
      </w:r>
    </w:p>
    <w:p w14:paraId="6D44E932" w14:textId="77777777" w:rsidR="00D00E97" w:rsidRP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stosowanie prawidłowej obsady kurnika;</w:t>
      </w:r>
    </w:p>
    <w:p w14:paraId="07B31E93" w14:textId="77777777" w:rsidR="00D00E97" w:rsidRP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utrzymywanie w jednym kurniku, w obrębie jednego stada, drobiu w jednakowym wieku;</w:t>
      </w:r>
    </w:p>
    <w:p w14:paraId="7DA8A72B" w14:textId="77777777" w:rsidR="00D00E97" w:rsidRP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izolacja poszczególnych kurników przez zapewnienie osobnej obsługi, żywienia, narzędzi;</w:t>
      </w:r>
    </w:p>
    <w:p w14:paraId="4A221E8C" w14:textId="77777777" w:rsidR="00D00E97" w:rsidRP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zabezpieczenie paszy przed dostępem gryzoni i dzikich ptaków;</w:t>
      </w:r>
    </w:p>
    <w:p w14:paraId="19FAB981" w14:textId="77777777" w:rsidR="00D00E97" w:rsidRP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rejestrowanie wejść osób postronnych na teren gospodarstwa;</w:t>
      </w:r>
    </w:p>
    <w:p w14:paraId="42AB38C5" w14:textId="77777777" w:rsidR="00D00E97" w:rsidRP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odkażanie kół pojazdów wjeżdżających na teren gospodarstwa;</w:t>
      </w:r>
    </w:p>
    <w:p w14:paraId="3DADAC2B" w14:textId="77777777" w:rsidR="00D00E97" w:rsidRP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regularne aktualizowanie planu zabezpieczenia gospodarstwa przed gryzoniami;</w:t>
      </w:r>
    </w:p>
    <w:p w14:paraId="4AB2B5DA" w14:textId="77777777" w:rsidR="00D00E97" w:rsidRDefault="00D00E97" w:rsidP="00DA6F34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rejestrowanie prowadzonych regularnie czynności odkażania, dezynsekcji i deratyzacji. </w:t>
      </w:r>
    </w:p>
    <w:p w14:paraId="3BF21345" w14:textId="77777777" w:rsidR="00114313" w:rsidRPr="00D00E97" w:rsidRDefault="00114313" w:rsidP="00697DEE">
      <w:pPr>
        <w:shd w:val="clear" w:color="auto" w:fill="FFFFFF"/>
        <w:spacing w:before="100" w:beforeAutospacing="1" w:after="0" w:line="276" w:lineRule="auto"/>
        <w:ind w:left="720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</w:p>
    <w:p w14:paraId="17D1C9D1" w14:textId="77777777" w:rsidR="00114313" w:rsidRDefault="00D00E97" w:rsidP="00DA6F34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b/>
          <w:bCs/>
          <w:color w:val="211F20"/>
          <w:kern w:val="0"/>
          <w:lang w:eastAsia="pl-PL"/>
          <w14:ligatures w14:val="none"/>
        </w:rPr>
        <w:t>Pomieszczenia</w:t>
      </w: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, w których utrzymuje się drób, ich wyposażenie oraz sprzęt powinny być:</w:t>
      </w:r>
    </w:p>
    <w:p w14:paraId="5DDC1237" w14:textId="565BB8EA" w:rsidR="00D00E97" w:rsidRPr="00114313" w:rsidRDefault="00D00E97" w:rsidP="00DA6F34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114313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wykonane z materiałów nieszkodliwych dla zdrowia drobiu oraz nadających się do oczyszczania i odkażania;</w:t>
      </w:r>
    </w:p>
    <w:p w14:paraId="12C68269" w14:textId="4A21FDC0" w:rsidR="003B5D31" w:rsidRPr="003B5D31" w:rsidRDefault="00D00E97" w:rsidP="00DA6F34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zabezpieczone przed dostępem zwierząt innych niż utrzymywane w gospodarstwie;</w:t>
      </w:r>
    </w:p>
    <w:p w14:paraId="2EA3EC52" w14:textId="77777777" w:rsidR="00D00E97" w:rsidRPr="00D00E97" w:rsidRDefault="00D00E97" w:rsidP="00DA6F3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utrzymywane w czystości;</w:t>
      </w:r>
    </w:p>
    <w:p w14:paraId="61ADDA3B" w14:textId="77777777" w:rsidR="00D00E97" w:rsidRPr="00F7330F" w:rsidRDefault="00D00E97" w:rsidP="00DA6F34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oznakowane tablicą z napisem „Osobom nieupoważnionym wstęp wzbroniony”.</w:t>
      </w:r>
    </w:p>
    <w:p w14:paraId="510FD7CC" w14:textId="77777777" w:rsidR="00114313" w:rsidRPr="00D00E97" w:rsidRDefault="00114313" w:rsidP="00DA6F34">
      <w:pPr>
        <w:shd w:val="clear" w:color="auto" w:fill="FFFFFF"/>
        <w:spacing w:before="100" w:beforeAutospacing="1" w:after="0" w:line="276" w:lineRule="auto"/>
        <w:ind w:left="720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</w:p>
    <w:p w14:paraId="6599FE78" w14:textId="77777777" w:rsidR="00D00E97" w:rsidRPr="00F7330F" w:rsidRDefault="00D00E97" w:rsidP="00DA6F34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b/>
          <w:bCs/>
          <w:color w:val="211F20"/>
          <w:kern w:val="0"/>
          <w:lang w:eastAsia="pl-PL"/>
          <w14:ligatures w14:val="none"/>
        </w:rPr>
        <w:t>Odchody oraz niezjedzone resztki paszy</w:t>
      </w: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 powinny być usuwane z pomieszczeń tak często, aby uniknąć zanieczyszczenia paszy lub wody.</w:t>
      </w:r>
    </w:p>
    <w:p w14:paraId="2E0392EE" w14:textId="77777777" w:rsidR="00114313" w:rsidRPr="00D00E97" w:rsidRDefault="00114313" w:rsidP="00DA6F34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</w:p>
    <w:p w14:paraId="5FC43728" w14:textId="77777777" w:rsidR="00D00E97" w:rsidRPr="00D00E97" w:rsidRDefault="00D00E97" w:rsidP="00DA6F34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b/>
          <w:bCs/>
          <w:color w:val="211F20"/>
          <w:kern w:val="0"/>
          <w:lang w:eastAsia="pl-PL"/>
          <w14:ligatures w14:val="none"/>
        </w:rPr>
        <w:t>Osoby zatrudnione</w:t>
      </w: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 do wykonywania czynności związanych z utrzymywaniem drobiu powinny:</w:t>
      </w:r>
    </w:p>
    <w:p w14:paraId="0584D326" w14:textId="77777777" w:rsidR="00D00E97" w:rsidRPr="00D00E97" w:rsidRDefault="00D00E97" w:rsidP="00DA6F34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stosować odzież ochroną, oddzielną do pracy przy każdym stadzie w kurniku;</w:t>
      </w:r>
    </w:p>
    <w:p w14:paraId="53A51592" w14:textId="77777777" w:rsidR="00D00E97" w:rsidRPr="00D00E97" w:rsidRDefault="00D00E97" w:rsidP="00DA6F34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posiadać aktualne badania na nosicielstwo pałeczek </w:t>
      </w:r>
      <w:r w:rsidRPr="00D00E97">
        <w:rPr>
          <w:rFonts w:ascii="Bookman Old Style" w:eastAsia="Times New Roman" w:hAnsi="Bookman Old Style" w:cs="Times New Roman"/>
          <w:i/>
          <w:iCs/>
          <w:color w:val="211F20"/>
          <w:kern w:val="0"/>
          <w:lang w:eastAsia="pl-PL"/>
          <w14:ligatures w14:val="none"/>
        </w:rPr>
        <w:t>Salmonella</w:t>
      </w: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;</w:t>
      </w:r>
    </w:p>
    <w:p w14:paraId="7F3967CA" w14:textId="77777777" w:rsidR="00D00E97" w:rsidRDefault="00D00E97" w:rsidP="00DA6F34">
      <w:pPr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</w:pPr>
      <w:r w:rsidRPr="00D00E97">
        <w:rPr>
          <w:rFonts w:ascii="Bookman Old Style" w:eastAsia="Times New Roman" w:hAnsi="Bookman Old Style" w:cs="Times New Roman"/>
          <w:color w:val="211F20"/>
          <w:kern w:val="0"/>
          <w:lang w:eastAsia="pl-PL"/>
          <w14:ligatures w14:val="none"/>
        </w:rPr>
        <w:t>zostać przeszkolone w zakresie higieny osobistej oraz możliwych dróg przenoszenia zakażenia za pośrednictwem odzieży oraz sprzętu.</w:t>
      </w:r>
    </w:p>
    <w:p w14:paraId="7DE465A8" w14:textId="7333E44D" w:rsidR="00882F30" w:rsidRPr="00882F30" w:rsidRDefault="00882F30" w:rsidP="00882F30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Gospodarstwo/ferma utrzymujące </w:t>
      </w:r>
      <w:r w:rsidRPr="00882F30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 xml:space="preserve">więcej niż 350 sztuk drobiu </w:t>
      </w:r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ma </w:t>
      </w:r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obowiązek posiadania</w:t>
      </w:r>
      <w:r w:rsidRPr="00882F30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 xml:space="preserve"> planu </w:t>
      </w:r>
      <w:proofErr w:type="spellStart"/>
      <w:r w:rsidRPr="00882F30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bioasekuracji</w:t>
      </w:r>
      <w:proofErr w:type="spellEnd"/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.</w:t>
      </w:r>
    </w:p>
    <w:p w14:paraId="3E1CD851" w14:textId="77777777" w:rsidR="00882F30" w:rsidRPr="00882F30" w:rsidRDefault="00882F30" w:rsidP="00882F3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kern w:val="0"/>
          <w:u w:val="single"/>
          <w:lang w:eastAsia="pl-PL"/>
          <w14:ligatures w14:val="none"/>
        </w:rPr>
      </w:pPr>
      <w:r w:rsidRPr="00882F30">
        <w:rPr>
          <w:rFonts w:ascii="Bookman Old Style" w:eastAsia="Times New Roman" w:hAnsi="Bookman Old Style" w:cs="Times New Roman"/>
          <w:kern w:val="0"/>
          <w:u w:val="single"/>
          <w:lang w:eastAsia="pl-PL"/>
          <w14:ligatures w14:val="none"/>
        </w:rPr>
        <w:t xml:space="preserve">Plan </w:t>
      </w:r>
      <w:proofErr w:type="spellStart"/>
      <w:r w:rsidRPr="00882F30">
        <w:rPr>
          <w:rFonts w:ascii="Bookman Old Style" w:eastAsia="Times New Roman" w:hAnsi="Bookman Old Style" w:cs="Times New Roman"/>
          <w:kern w:val="0"/>
          <w:u w:val="single"/>
          <w:lang w:eastAsia="pl-PL"/>
          <w14:ligatures w14:val="none"/>
        </w:rPr>
        <w:t>bioasekuracji</w:t>
      </w:r>
      <w:proofErr w:type="spellEnd"/>
      <w:r w:rsidRPr="00882F30">
        <w:rPr>
          <w:rFonts w:ascii="Bookman Old Style" w:eastAsia="Times New Roman" w:hAnsi="Bookman Old Style" w:cs="Times New Roman"/>
          <w:kern w:val="0"/>
          <w:u w:val="single"/>
          <w:lang w:eastAsia="pl-PL"/>
          <w14:ligatures w14:val="none"/>
        </w:rPr>
        <w:t xml:space="preserve"> powinien obejmować co najmniej:</w:t>
      </w:r>
    </w:p>
    <w:p w14:paraId="73A35FAF" w14:textId="77777777" w:rsidR="00882F30" w:rsidRPr="00882F30" w:rsidRDefault="00882F30" w:rsidP="00882F3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ustanowienie stref „czystych” i „brudnych” dla osób wykonujących czynności związane z utrzymaniem drobiu,</w:t>
      </w:r>
    </w:p>
    <w:p w14:paraId="5D9AA89F" w14:textId="77777777" w:rsidR="00882F30" w:rsidRPr="00882F30" w:rsidRDefault="00882F30" w:rsidP="00882F3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ustanowienie rozwiązań dotyczących wprowadzania do gospodarstwa/fermy drobiu, pasz, ściółki, materiałów pomocniczych, sprzętu i urządzeń,</w:t>
      </w:r>
    </w:p>
    <w:p w14:paraId="1143B2E8" w14:textId="77777777" w:rsidR="00882F30" w:rsidRPr="00882F30" w:rsidRDefault="00882F30" w:rsidP="00882F3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procedury czyszczenia i dezynfekcji pomieszczeń, środków transportu i wyposażenia oraz higieny osób wykonujących czynności związane z utrzymaniem drobiu,</w:t>
      </w:r>
    </w:p>
    <w:p w14:paraId="6D332B45" w14:textId="77777777" w:rsidR="00882F30" w:rsidRPr="00882F30" w:rsidRDefault="00882F30" w:rsidP="00882F3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procedury w zakresie zwalczania szkodników,</w:t>
      </w:r>
    </w:p>
    <w:p w14:paraId="5F0FF0B9" w14:textId="77777777" w:rsidR="00882F30" w:rsidRPr="00882F30" w:rsidRDefault="00882F30" w:rsidP="00882F3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ustanowienie rozwiązań w celu rozdzielenia poszczególnych stad drobiu oraz uniknięcia bezpośredniego lub pośredniego kontaktu utrzymywanego drobiu z produktami ubocznymi pochodzenia zwierzęcego,</w:t>
      </w:r>
    </w:p>
    <w:p w14:paraId="6CB2848E" w14:textId="70D9513C" w:rsidR="00AC1D05" w:rsidRPr="00882F30" w:rsidRDefault="00882F30" w:rsidP="00882F3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zasady przeprowadzania audytów lub samooceny w celu prawidłowego wdrażania planu </w:t>
      </w:r>
      <w:proofErr w:type="spellStart"/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bioasekuracji</w:t>
      </w:r>
      <w:proofErr w:type="spellEnd"/>
      <w:r w:rsidRP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.</w:t>
      </w:r>
    </w:p>
    <w:p w14:paraId="3C3BFE4E" w14:textId="77777777" w:rsidR="00100456" w:rsidRPr="00F7330F" w:rsidRDefault="00100456" w:rsidP="00114313">
      <w:pPr>
        <w:spacing w:after="0" w:line="276" w:lineRule="auto"/>
        <w:rPr>
          <w:rFonts w:ascii="Bookman Old Style" w:hAnsi="Bookman Old Style"/>
        </w:rPr>
      </w:pPr>
    </w:p>
    <w:p w14:paraId="1B090577" w14:textId="2E2F7B3B" w:rsidR="00100456" w:rsidRPr="00F7330F" w:rsidRDefault="00100456" w:rsidP="00114313">
      <w:pPr>
        <w:spacing w:after="0" w:line="276" w:lineRule="auto"/>
        <w:rPr>
          <w:rFonts w:ascii="Bookman Old Style" w:hAnsi="Bookman Old Style"/>
          <w:b/>
          <w:bCs/>
          <w:u w:val="single"/>
        </w:rPr>
      </w:pPr>
      <w:r w:rsidRPr="00F7330F">
        <w:rPr>
          <w:rFonts w:ascii="Bookman Old Style" w:hAnsi="Bookman Old Style"/>
          <w:b/>
          <w:bCs/>
          <w:u w:val="single"/>
        </w:rPr>
        <w:t>MONITORING BIERNY HPAI</w:t>
      </w:r>
    </w:p>
    <w:p w14:paraId="38C0A128" w14:textId="77777777" w:rsidR="00AF7E6D" w:rsidRPr="00F7330F" w:rsidRDefault="00AF7E6D" w:rsidP="00114313">
      <w:pPr>
        <w:spacing w:after="0" w:line="276" w:lineRule="auto"/>
        <w:rPr>
          <w:rFonts w:ascii="Bookman Old Style" w:hAnsi="Bookman Old Style"/>
          <w:b/>
          <w:bCs/>
          <w:u w:val="single"/>
        </w:rPr>
      </w:pPr>
    </w:p>
    <w:p w14:paraId="04141504" w14:textId="77777777" w:rsidR="00F7330F" w:rsidRPr="00F7330F" w:rsidRDefault="00F7330F" w:rsidP="00F7330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>Wysoce</w:t>
      </w: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 </w:t>
      </w:r>
      <w:r w:rsidRPr="00F7330F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t xml:space="preserve">zjadliwa grypa ptaków </w:t>
      </w: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(</w:t>
      </w:r>
      <w:r w:rsidRPr="00F7330F">
        <w:rPr>
          <w:rFonts w:ascii="Bookman Old Style" w:eastAsia="Times New Roman" w:hAnsi="Bookman Old Style" w:cs="Times New Roman"/>
          <w:i/>
          <w:iCs/>
          <w:kern w:val="0"/>
          <w:lang w:eastAsia="pl-PL"/>
          <w14:ligatures w14:val="none"/>
        </w:rPr>
        <w:t xml:space="preserve">HPAI - Highly </w:t>
      </w:r>
      <w:proofErr w:type="spellStart"/>
      <w:r w:rsidRPr="00F7330F">
        <w:rPr>
          <w:rFonts w:ascii="Bookman Old Style" w:eastAsia="Times New Roman" w:hAnsi="Bookman Old Style" w:cs="Times New Roman"/>
          <w:i/>
          <w:iCs/>
          <w:kern w:val="0"/>
          <w:lang w:eastAsia="pl-PL"/>
          <w14:ligatures w14:val="none"/>
        </w:rPr>
        <w:t>pathogenic</w:t>
      </w:r>
      <w:proofErr w:type="spellEnd"/>
      <w:r w:rsidRPr="00F7330F">
        <w:rPr>
          <w:rFonts w:ascii="Bookman Old Style" w:eastAsia="Times New Roman" w:hAnsi="Bookman Old Style" w:cs="Times New Roman"/>
          <w:i/>
          <w:iCs/>
          <w:kern w:val="0"/>
          <w:lang w:eastAsia="pl-PL"/>
          <w14:ligatures w14:val="none"/>
        </w:rPr>
        <w:t xml:space="preserve"> </w:t>
      </w:r>
      <w:proofErr w:type="spellStart"/>
      <w:r w:rsidRPr="00F7330F">
        <w:rPr>
          <w:rFonts w:ascii="Bookman Old Style" w:eastAsia="Times New Roman" w:hAnsi="Bookman Old Style" w:cs="Times New Roman"/>
          <w:i/>
          <w:iCs/>
          <w:kern w:val="0"/>
          <w:lang w:eastAsia="pl-PL"/>
          <w14:ligatures w14:val="none"/>
        </w:rPr>
        <w:t>avian</w:t>
      </w:r>
      <w:proofErr w:type="spellEnd"/>
      <w:r w:rsidRPr="00F7330F">
        <w:rPr>
          <w:rFonts w:ascii="Bookman Old Style" w:eastAsia="Times New Roman" w:hAnsi="Bookman Old Style" w:cs="Times New Roman"/>
          <w:i/>
          <w:iCs/>
          <w:kern w:val="0"/>
          <w:lang w:eastAsia="pl-PL"/>
          <w14:ligatures w14:val="none"/>
        </w:rPr>
        <w:t xml:space="preserve"> influenza</w:t>
      </w: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) </w:t>
      </w:r>
    </w:p>
    <w:p w14:paraId="1176F5F3" w14:textId="77777777" w:rsidR="00F7330F" w:rsidRPr="00F7330F" w:rsidRDefault="00F7330F" w:rsidP="00D80610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objawy kliniczne to depresja, silne łzawienie, kichanie, duszność, obrzęk zatok podoczodołowych, sinica grzebienia i dzwonków, obrzęk głowy, nastroszenie piór, biegunka, objawy nerwowe;</w:t>
      </w:r>
    </w:p>
    <w:p w14:paraId="1BC6274C" w14:textId="77777777" w:rsidR="00F7330F" w:rsidRPr="00F7330F" w:rsidRDefault="00F7330F" w:rsidP="00D80610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gwałtowny spadek lub zatrzymanie produkcji jaj, skorupy miękkie, ostatnie jaja zwykle bez skorup;</w:t>
      </w:r>
    </w:p>
    <w:p w14:paraId="23D175FA" w14:textId="336CDFE1" w:rsidR="00F7330F" w:rsidRDefault="00F7330F" w:rsidP="00D80610">
      <w:pPr>
        <w:numPr>
          <w:ilvl w:val="1"/>
          <w:numId w:val="5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w </w:t>
      </w:r>
      <w:proofErr w:type="spellStart"/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nadostrych</w:t>
      </w:r>
      <w:proofErr w:type="spellEnd"/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 i ostrych przypadkach padnięcia są nagłe, bez widocznych objawów lub w ciągu 24-48 godzin od pierwszych objawów. Śmiertelność może dochodzić do 100%.</w:t>
      </w:r>
      <w:r w:rsidR="00882F30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br/>
      </w:r>
    </w:p>
    <w:p w14:paraId="07753AA6" w14:textId="36B3D005" w:rsidR="00882F30" w:rsidRDefault="00882F30" w:rsidP="00882F30">
      <w:pPr>
        <w:spacing w:before="100" w:beforeAutospacing="1" w:after="100" w:afterAutospacing="1" w:line="276" w:lineRule="auto"/>
        <w:ind w:left="1440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</w:p>
    <w:p w14:paraId="0621547D" w14:textId="35A7C9B8" w:rsidR="00F7330F" w:rsidRPr="00F7330F" w:rsidRDefault="00F7330F" w:rsidP="00F7330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b/>
          <w:bCs/>
          <w:kern w:val="0"/>
          <w:lang w:eastAsia="pl-PL"/>
          <w14:ligatures w14:val="none"/>
        </w:rPr>
        <w:lastRenderedPageBreak/>
        <w:t>Zgłoszenie podejrzenia</w:t>
      </w:r>
    </w:p>
    <w:p w14:paraId="47B2F954" w14:textId="27854534" w:rsidR="00F7330F" w:rsidRPr="00F7330F" w:rsidRDefault="00F7330F" w:rsidP="00F7330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Posiadacz drobiu powinien zawiadomić</w:t>
      </w:r>
      <w:r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 xml:space="preserve"> Powiatowego Lekarza Weterynarii</w:t>
      </w: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 albo najbliższy podmiot świadczący usługi z zakresu medycyny weterynaryjnej o wystąpieniu u drobiu następujących objawów klinicznych:</w:t>
      </w:r>
    </w:p>
    <w:p w14:paraId="3813F504" w14:textId="77777777" w:rsidR="00F7330F" w:rsidRPr="00F7330F" w:rsidRDefault="00F7330F" w:rsidP="00D8061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zwiększona śmiertelność;</w:t>
      </w:r>
    </w:p>
    <w:p w14:paraId="70AB6AB3" w14:textId="77777777" w:rsidR="00F7330F" w:rsidRPr="00F7330F" w:rsidRDefault="00F7330F" w:rsidP="00D8061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znaczący spadek pobierania paszy i wody;</w:t>
      </w:r>
    </w:p>
    <w:p w14:paraId="7B294378" w14:textId="77777777" w:rsidR="00F7330F" w:rsidRPr="00F7330F" w:rsidRDefault="00F7330F" w:rsidP="00D8061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objawy nerwowe takie jak: drgawki, skręt szyi, paraliż nóg i skrzydeł, niezborność ruchów;</w:t>
      </w:r>
    </w:p>
    <w:p w14:paraId="790E48E7" w14:textId="77777777" w:rsidR="00F7330F" w:rsidRPr="00F7330F" w:rsidRDefault="00F7330F" w:rsidP="00D8061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duszność;</w:t>
      </w:r>
    </w:p>
    <w:p w14:paraId="340FBEEE" w14:textId="77777777" w:rsidR="00F7330F" w:rsidRPr="00F7330F" w:rsidRDefault="00F7330F" w:rsidP="00D8061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sinica i wybroczyny;</w:t>
      </w:r>
    </w:p>
    <w:p w14:paraId="5B1C716C" w14:textId="77777777" w:rsidR="00F7330F" w:rsidRPr="00F7330F" w:rsidRDefault="00F7330F" w:rsidP="00D80610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biegunka;</w:t>
      </w:r>
    </w:p>
    <w:p w14:paraId="6D382894" w14:textId="77777777" w:rsidR="00F7330F" w:rsidRPr="00F7330F" w:rsidRDefault="00F7330F" w:rsidP="00D8061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</w:pPr>
      <w:r w:rsidRPr="00F7330F">
        <w:rPr>
          <w:rFonts w:ascii="Bookman Old Style" w:eastAsia="Times New Roman" w:hAnsi="Bookman Old Style" w:cs="Times New Roman"/>
          <w:kern w:val="0"/>
          <w:lang w:eastAsia="pl-PL"/>
          <w14:ligatures w14:val="none"/>
        </w:rPr>
        <w:t>nagły spadek nieśności.</w:t>
      </w:r>
    </w:p>
    <w:p w14:paraId="1F2AF133" w14:textId="57D4DA8F" w:rsidR="00AF7E6D" w:rsidRDefault="00F7330F" w:rsidP="00114313">
      <w:pPr>
        <w:spacing w:after="0" w:line="276" w:lineRule="auto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Monitoring bierny</w:t>
      </w:r>
    </w:p>
    <w:p w14:paraId="4F92FC89" w14:textId="77777777" w:rsidR="00F7330F" w:rsidRDefault="00F7330F" w:rsidP="00114313">
      <w:pPr>
        <w:spacing w:after="0" w:line="276" w:lineRule="auto"/>
        <w:rPr>
          <w:rFonts w:ascii="Bookman Old Style" w:hAnsi="Bookman Old Style"/>
          <w:b/>
          <w:bCs/>
          <w:u w:val="single"/>
        </w:rPr>
      </w:pPr>
    </w:p>
    <w:p w14:paraId="6DAE04E0" w14:textId="667D1DCE" w:rsidR="00F7330F" w:rsidRPr="00D30BE6" w:rsidRDefault="00F7330F" w:rsidP="00DA6F34">
      <w:pPr>
        <w:spacing w:after="0" w:line="276" w:lineRule="auto"/>
        <w:jc w:val="both"/>
        <w:rPr>
          <w:rFonts w:ascii="Bookman Old Style" w:hAnsi="Bookman Old Style" w:cs="Times New Roman"/>
        </w:rPr>
      </w:pPr>
      <w:r w:rsidRPr="00F7330F">
        <w:rPr>
          <w:rFonts w:ascii="Bookman Old Style" w:hAnsi="Bookman Old Style" w:cs="Times New Roman"/>
        </w:rPr>
        <w:t xml:space="preserve">W </w:t>
      </w:r>
      <w:r w:rsidRPr="00D30BE6">
        <w:rPr>
          <w:rFonts w:ascii="Bookman Old Style" w:hAnsi="Bookman Old Style" w:cs="Times New Roman"/>
        </w:rPr>
        <w:t xml:space="preserve">Polsce prowadzony jest monitoring bierny HPAI poprzez poszukiwanie padłych ptaków i przekazywanie ich do badań laboratoryjnych w </w:t>
      </w:r>
      <w:proofErr w:type="spellStart"/>
      <w:r w:rsidRPr="00D30BE6">
        <w:rPr>
          <w:rFonts w:ascii="Bookman Old Style" w:hAnsi="Bookman Old Style" w:cs="Times New Roman"/>
        </w:rPr>
        <w:t>PIWet</w:t>
      </w:r>
      <w:proofErr w:type="spellEnd"/>
      <w:r w:rsidRPr="00D30BE6">
        <w:rPr>
          <w:rFonts w:ascii="Bookman Old Style" w:hAnsi="Bookman Old Style" w:cs="Times New Roman"/>
        </w:rPr>
        <w:t>-PIB Puławy.</w:t>
      </w:r>
    </w:p>
    <w:p w14:paraId="7359005C" w14:textId="0ECA5CF1" w:rsidR="00F7330F" w:rsidRDefault="00D30BE6" w:rsidP="00DA6F34">
      <w:pPr>
        <w:spacing w:after="0" w:line="276" w:lineRule="auto"/>
        <w:jc w:val="both"/>
        <w:rPr>
          <w:rStyle w:val="hgkelc"/>
          <w:rFonts w:ascii="Bookman Old Style" w:hAnsi="Bookman Old Style"/>
        </w:rPr>
      </w:pPr>
      <w:r w:rsidRPr="00D30BE6">
        <w:rPr>
          <w:rStyle w:val="hgkelc"/>
          <w:rFonts w:ascii="Bookman Old Style" w:hAnsi="Bookman Old Style"/>
        </w:rPr>
        <w:t xml:space="preserve">Dzierżawcy lub zarządcy obwodów łowieckich zgłaszają </w:t>
      </w:r>
      <w:r>
        <w:rPr>
          <w:rStyle w:val="hgkelc"/>
          <w:rFonts w:ascii="Bookman Old Style" w:hAnsi="Bookman Old Style"/>
        </w:rPr>
        <w:t>P</w:t>
      </w:r>
      <w:r w:rsidRPr="00D30BE6">
        <w:rPr>
          <w:rStyle w:val="hgkelc"/>
          <w:rFonts w:ascii="Bookman Old Style" w:hAnsi="Bookman Old Style"/>
        </w:rPr>
        <w:t xml:space="preserve">owiatowemu </w:t>
      </w:r>
      <w:r>
        <w:rPr>
          <w:rStyle w:val="hgkelc"/>
          <w:rFonts w:ascii="Bookman Old Style" w:hAnsi="Bookman Old Style"/>
        </w:rPr>
        <w:t>L</w:t>
      </w:r>
      <w:r w:rsidRPr="00D30BE6">
        <w:rPr>
          <w:rStyle w:val="hgkelc"/>
          <w:rFonts w:ascii="Bookman Old Style" w:hAnsi="Bookman Old Style"/>
        </w:rPr>
        <w:t xml:space="preserve">ekarzowi </w:t>
      </w:r>
      <w:r>
        <w:rPr>
          <w:rStyle w:val="hgkelc"/>
          <w:rFonts w:ascii="Bookman Old Style" w:hAnsi="Bookman Old Style"/>
        </w:rPr>
        <w:t>W</w:t>
      </w:r>
      <w:r w:rsidRPr="00D30BE6">
        <w:rPr>
          <w:rStyle w:val="hgkelc"/>
          <w:rFonts w:ascii="Bookman Old Style" w:hAnsi="Bookman Old Style"/>
        </w:rPr>
        <w:t>eterynarii albo najbliższemu podmiotowi świadczącemu usługi z zakresu medycyny weterynaryjnej przypadki zwiększonej śmiertelności dzikich ptaków.</w:t>
      </w:r>
    </w:p>
    <w:p w14:paraId="1E3D9F51" w14:textId="77777777" w:rsidR="00C97D16" w:rsidRDefault="00C97D16" w:rsidP="00DA6F34">
      <w:pPr>
        <w:spacing w:after="0" w:line="276" w:lineRule="auto"/>
        <w:jc w:val="both"/>
        <w:rPr>
          <w:rStyle w:val="hgkelc"/>
          <w:rFonts w:ascii="Bookman Old Style" w:hAnsi="Bookman Old Style"/>
        </w:rPr>
      </w:pPr>
    </w:p>
    <w:p w14:paraId="019E3A82" w14:textId="64740505" w:rsidR="00C97D16" w:rsidRPr="00D30BE6" w:rsidRDefault="00C97D16" w:rsidP="00DA6F34">
      <w:pPr>
        <w:spacing w:after="0" w:line="276" w:lineRule="auto"/>
        <w:jc w:val="both"/>
        <w:rPr>
          <w:rFonts w:ascii="Bookman Old Style" w:hAnsi="Bookman Old Style" w:cs="Times New Roman"/>
        </w:rPr>
      </w:pPr>
      <w:r>
        <w:rPr>
          <w:rStyle w:val="hgkelc"/>
          <w:rFonts w:ascii="Bookman Old Style" w:hAnsi="Bookman Old Style"/>
        </w:rPr>
        <w:t>W przypadku stwierdzenia padłych ptaków wolno żyjących Powiatowy Lekarz Weterynarii w Kościanie prosi o zgłaszanie tego faktu do Powiatowego Inspektoratu Weterynarii w Kościanie, Straży Miejskiej, Urzędu Gminy, bądź do lekarza weterynarii wolnej praktyki.</w:t>
      </w:r>
    </w:p>
    <w:sectPr w:rsidR="00C97D16" w:rsidRPr="00D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468"/>
    <w:multiLevelType w:val="multilevel"/>
    <w:tmpl w:val="4E2A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C42B4"/>
    <w:multiLevelType w:val="hybridMultilevel"/>
    <w:tmpl w:val="4B2E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111A"/>
    <w:multiLevelType w:val="multilevel"/>
    <w:tmpl w:val="7D9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50B0D"/>
    <w:multiLevelType w:val="multilevel"/>
    <w:tmpl w:val="5AC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632A0"/>
    <w:multiLevelType w:val="multilevel"/>
    <w:tmpl w:val="BB8C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F4566"/>
    <w:multiLevelType w:val="multilevel"/>
    <w:tmpl w:val="2C68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97103"/>
    <w:multiLevelType w:val="multilevel"/>
    <w:tmpl w:val="868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07405">
    <w:abstractNumId w:val="3"/>
  </w:num>
  <w:num w:numId="2" w16cid:durableId="1961763563">
    <w:abstractNumId w:val="4"/>
  </w:num>
  <w:num w:numId="3" w16cid:durableId="1403795183">
    <w:abstractNumId w:val="5"/>
  </w:num>
  <w:num w:numId="4" w16cid:durableId="2119329452">
    <w:abstractNumId w:val="1"/>
  </w:num>
  <w:num w:numId="5" w16cid:durableId="775754480">
    <w:abstractNumId w:val="6"/>
    <w:lvlOverride w:ilvl="0">
      <w:startOverride w:val="2"/>
    </w:lvlOverride>
  </w:num>
  <w:num w:numId="6" w16cid:durableId="1294753989">
    <w:abstractNumId w:val="0"/>
  </w:num>
  <w:num w:numId="7" w16cid:durableId="92360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05"/>
    <w:rsid w:val="00065397"/>
    <w:rsid w:val="00100456"/>
    <w:rsid w:val="00114313"/>
    <w:rsid w:val="003B5D31"/>
    <w:rsid w:val="005C0645"/>
    <w:rsid w:val="00697DEE"/>
    <w:rsid w:val="00882F30"/>
    <w:rsid w:val="00AC1D05"/>
    <w:rsid w:val="00AF7E6D"/>
    <w:rsid w:val="00C97D16"/>
    <w:rsid w:val="00D00E97"/>
    <w:rsid w:val="00D30BE6"/>
    <w:rsid w:val="00D44059"/>
    <w:rsid w:val="00D80610"/>
    <w:rsid w:val="00DA6F34"/>
    <w:rsid w:val="00F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7C9A"/>
  <w15:chartTrackingRefBased/>
  <w15:docId w15:val="{994726C0-A78A-48A0-B2B0-110C6A86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3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00E97"/>
    <w:rPr>
      <w:b/>
      <w:bCs/>
    </w:rPr>
  </w:style>
  <w:style w:type="character" w:styleId="Uwydatnienie">
    <w:name w:val="Emphasis"/>
    <w:basedOn w:val="Domylnaczcionkaakapitu"/>
    <w:uiPriority w:val="20"/>
    <w:qFormat/>
    <w:rsid w:val="00D00E97"/>
    <w:rPr>
      <w:i/>
      <w:iCs/>
    </w:rPr>
  </w:style>
  <w:style w:type="paragraph" w:styleId="Akapitzlist">
    <w:name w:val="List Paragraph"/>
    <w:basedOn w:val="Normalny"/>
    <w:uiPriority w:val="34"/>
    <w:qFormat/>
    <w:rsid w:val="001143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7330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7330F"/>
    <w:rPr>
      <w:color w:val="0000FF"/>
      <w:u w:val="single"/>
    </w:rPr>
  </w:style>
  <w:style w:type="character" w:customStyle="1" w:styleId="hgkelc">
    <w:name w:val="hgkelc"/>
    <w:basedOn w:val="Domylnaczcionkaakapitu"/>
    <w:rsid w:val="00D3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Terejko</dc:creator>
  <cp:keywords/>
  <dc:description/>
  <cp:lastModifiedBy>Weronika Terejko</cp:lastModifiedBy>
  <cp:revision>6</cp:revision>
  <dcterms:created xsi:type="dcterms:W3CDTF">2023-05-08T07:17:00Z</dcterms:created>
  <dcterms:modified xsi:type="dcterms:W3CDTF">2023-05-11T07:37:00Z</dcterms:modified>
</cp:coreProperties>
</file>